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1983" w14:textId="77777777" w:rsidR="00E37A2C" w:rsidRDefault="00E37A2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195E14" w14:textId="77777777" w:rsidR="007300BA" w:rsidRDefault="00B0647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Öffentlich-</w:t>
      </w:r>
      <w:r w:rsidR="00C80D24">
        <w:rPr>
          <w:rFonts w:ascii="Arial" w:hAnsi="Arial" w:cs="Arial"/>
          <w:b/>
          <w:bCs/>
          <w:sz w:val="24"/>
          <w:szCs w:val="24"/>
          <w:u w:val="single"/>
        </w:rPr>
        <w:t>rechtliche</w:t>
      </w:r>
      <w:r w:rsidR="00006368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C80D2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06368">
        <w:rPr>
          <w:rFonts w:ascii="Arial" w:hAnsi="Arial" w:cs="Arial"/>
          <w:b/>
          <w:bCs/>
          <w:sz w:val="24"/>
          <w:szCs w:val="24"/>
          <w:u w:val="single"/>
        </w:rPr>
        <w:t xml:space="preserve">Vertrag </w:t>
      </w:r>
      <w:r w:rsidR="00F6522F">
        <w:rPr>
          <w:rFonts w:ascii="Arial" w:hAnsi="Arial" w:cs="Arial"/>
          <w:b/>
          <w:bCs/>
          <w:sz w:val="24"/>
          <w:szCs w:val="24"/>
          <w:u w:val="single"/>
        </w:rPr>
        <w:t>zur Umsetzung</w:t>
      </w:r>
      <w:r w:rsidR="00E9492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6522F">
        <w:rPr>
          <w:rFonts w:ascii="Arial" w:hAnsi="Arial" w:cs="Arial"/>
          <w:b/>
          <w:bCs/>
          <w:sz w:val="24"/>
          <w:szCs w:val="24"/>
          <w:u w:val="single"/>
        </w:rPr>
        <w:t xml:space="preserve">der Vorgaben des Onlinezugangsgesetzes (OZG) </w:t>
      </w:r>
    </w:p>
    <w:p w14:paraId="353AF48A" w14:textId="77777777" w:rsidR="007300BA" w:rsidRDefault="007300B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C432B7" w14:textId="77777777" w:rsidR="007300BA" w:rsidRDefault="00E725F0" w:rsidP="000C12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Zwischen:</w:t>
      </w:r>
    </w:p>
    <w:p w14:paraId="4EDA757D" w14:textId="77777777" w:rsidR="007300BA" w:rsidRDefault="007300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DA228A" w14:textId="110ED525" w:rsidR="007300BA" w:rsidRDefault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="00EC59B6">
        <w:rPr>
          <w:rFonts w:ascii="Arial" w:hAnsi="Arial" w:cs="Arial"/>
          <w:sz w:val="24"/>
          <w:szCs w:val="24"/>
        </w:rPr>
        <w:t xml:space="preserve">Stadt </w:t>
      </w:r>
      <w:r w:rsidR="00845974">
        <w:rPr>
          <w:rFonts w:ascii="Arial" w:hAnsi="Arial" w:cs="Arial"/>
          <w:sz w:val="24"/>
          <w:szCs w:val="24"/>
        </w:rPr>
        <w:t>X</w:t>
      </w:r>
    </w:p>
    <w:p w14:paraId="246BD1B7" w14:textId="77777777" w:rsidR="007300BA" w:rsidRDefault="00934D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vertreten durch den </w:t>
      </w:r>
      <w:r w:rsidR="00EC59B6">
        <w:rPr>
          <w:rFonts w:ascii="Arial" w:hAnsi="Arial" w:cs="Arial"/>
          <w:sz w:val="24"/>
          <w:szCs w:val="24"/>
        </w:rPr>
        <w:t>Magistrat</w:t>
      </w:r>
    </w:p>
    <w:p w14:paraId="10750C1B" w14:textId="77777777" w:rsidR="007300BA" w:rsidRDefault="007300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5E3176" w14:textId="77777777" w:rsidR="007300BA" w:rsidRDefault="00934D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</w:t>
      </w:r>
    </w:p>
    <w:p w14:paraId="399C6AE9" w14:textId="77777777" w:rsidR="007300BA" w:rsidRDefault="007300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0BE4DFA" w14:textId="756E3C9E" w:rsidR="007300BA" w:rsidRDefault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</w:t>
      </w:r>
      <w:r w:rsidR="00934D92">
        <w:rPr>
          <w:rFonts w:ascii="Arial" w:hAnsi="Arial" w:cs="Arial"/>
          <w:sz w:val="24"/>
          <w:szCs w:val="24"/>
        </w:rPr>
        <w:t xml:space="preserve"> </w:t>
      </w:r>
      <w:r w:rsidR="00EC59B6">
        <w:rPr>
          <w:rFonts w:ascii="Arial" w:hAnsi="Arial" w:cs="Arial"/>
          <w:sz w:val="24"/>
          <w:szCs w:val="24"/>
        </w:rPr>
        <w:t xml:space="preserve">Stadt </w:t>
      </w:r>
      <w:r w:rsidR="00164C7E">
        <w:rPr>
          <w:rFonts w:ascii="Arial" w:hAnsi="Arial" w:cs="Arial"/>
          <w:sz w:val="24"/>
          <w:szCs w:val="24"/>
        </w:rPr>
        <w:t>Y</w:t>
      </w:r>
    </w:p>
    <w:p w14:paraId="5FC247C9" w14:textId="77777777" w:rsidR="007300BA" w:rsidRDefault="00934D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vertreten durch den </w:t>
      </w:r>
      <w:r w:rsidR="00EC59B6">
        <w:rPr>
          <w:rFonts w:ascii="Arial" w:hAnsi="Arial" w:cs="Arial"/>
          <w:sz w:val="24"/>
          <w:szCs w:val="24"/>
        </w:rPr>
        <w:t>Magistrat</w:t>
      </w:r>
    </w:p>
    <w:p w14:paraId="4E5BDED5" w14:textId="77777777" w:rsidR="00827505" w:rsidRDefault="00827505" w:rsidP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806885" w14:textId="77777777" w:rsidR="00827505" w:rsidRDefault="00827505" w:rsidP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</w:t>
      </w:r>
    </w:p>
    <w:p w14:paraId="1A3699AD" w14:textId="77777777" w:rsidR="00827505" w:rsidRDefault="00827505" w:rsidP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B22FC7" w14:textId="62D956DE" w:rsidR="00827505" w:rsidRDefault="00827505" w:rsidP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Gemeinde </w:t>
      </w:r>
      <w:r w:rsidR="00164C7E">
        <w:rPr>
          <w:rFonts w:ascii="Arial" w:hAnsi="Arial" w:cs="Arial"/>
          <w:sz w:val="24"/>
          <w:szCs w:val="24"/>
        </w:rPr>
        <w:t>Z</w:t>
      </w:r>
    </w:p>
    <w:p w14:paraId="3DDFCC65" w14:textId="77777777" w:rsidR="00827505" w:rsidRDefault="00827505" w:rsidP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vertreten durch den Gemeindevorstand</w:t>
      </w:r>
    </w:p>
    <w:p w14:paraId="41A7FB27" w14:textId="77777777" w:rsidR="00827505" w:rsidRDefault="00827505" w:rsidP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CC184C" w14:textId="77777777" w:rsidR="00554147" w:rsidRPr="00B06474" w:rsidRDefault="00554147" w:rsidP="0082750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CCE9C2" w14:textId="77777777" w:rsidR="00D80B01" w:rsidRDefault="00E725F0" w:rsidP="0055414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Folgenden „die Vertrags</w:t>
      </w:r>
      <w:r w:rsidR="00E9492D">
        <w:rPr>
          <w:rFonts w:ascii="Arial" w:hAnsi="Arial" w:cs="Arial"/>
          <w:sz w:val="24"/>
          <w:szCs w:val="24"/>
        </w:rPr>
        <w:t>kommunen</w:t>
      </w:r>
      <w:r>
        <w:rPr>
          <w:rFonts w:ascii="Arial" w:hAnsi="Arial" w:cs="Arial"/>
          <w:sz w:val="24"/>
          <w:szCs w:val="24"/>
        </w:rPr>
        <w:t xml:space="preserve">“ genannt </w:t>
      </w:r>
    </w:p>
    <w:p w14:paraId="3A30A2A0" w14:textId="77777777" w:rsidR="00D80B01" w:rsidRDefault="00D80B01">
      <w:pPr>
        <w:spacing w:line="276" w:lineRule="auto"/>
        <w:rPr>
          <w:rFonts w:ascii="Arial" w:hAnsi="Arial" w:cs="Arial"/>
          <w:sz w:val="24"/>
          <w:szCs w:val="24"/>
        </w:rPr>
      </w:pPr>
    </w:p>
    <w:p w14:paraId="76DBA45F" w14:textId="29251555" w:rsidR="00827505" w:rsidRDefault="00E725F0" w:rsidP="0055414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wird </w:t>
      </w:r>
      <w:r w:rsidR="00D80B01">
        <w:rPr>
          <w:rFonts w:ascii="Arial" w:hAnsi="Arial" w:cs="Arial"/>
          <w:sz w:val="24"/>
          <w:szCs w:val="24"/>
        </w:rPr>
        <w:t xml:space="preserve">im Rahmen der Interkommunalen Zusammenarbeit </w:t>
      </w:r>
      <w:r w:rsidR="00006368"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z w:val="24"/>
          <w:szCs w:val="24"/>
        </w:rPr>
        <w:t xml:space="preserve"> nachfolgende </w:t>
      </w:r>
      <w:r w:rsidR="00006368">
        <w:rPr>
          <w:rFonts w:ascii="Arial" w:hAnsi="Arial" w:cs="Arial"/>
          <w:sz w:val="24"/>
          <w:szCs w:val="24"/>
        </w:rPr>
        <w:t xml:space="preserve">koordinationsrechtliche </w:t>
      </w:r>
      <w:r w:rsidR="000C1211">
        <w:rPr>
          <w:rFonts w:ascii="Arial" w:hAnsi="Arial" w:cs="Arial"/>
          <w:sz w:val="24"/>
          <w:szCs w:val="24"/>
        </w:rPr>
        <w:t>ö</w:t>
      </w:r>
      <w:r w:rsidR="00006368">
        <w:rPr>
          <w:rFonts w:ascii="Arial" w:hAnsi="Arial" w:cs="Arial"/>
          <w:sz w:val="24"/>
          <w:szCs w:val="24"/>
        </w:rPr>
        <w:t>ffentlich-rechtliche Vertrag</w:t>
      </w:r>
      <w:r w:rsidR="00164C7E">
        <w:rPr>
          <w:rFonts w:ascii="Arial" w:hAnsi="Arial" w:cs="Arial"/>
          <w:sz w:val="24"/>
          <w:szCs w:val="24"/>
        </w:rPr>
        <w:t>,</w:t>
      </w:r>
      <w:r w:rsidR="0000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gem. §§ </w:t>
      </w:r>
      <w:r w:rsidR="00006368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 xml:space="preserve"> ff. des </w:t>
      </w:r>
      <w:r w:rsidR="00006368">
        <w:rPr>
          <w:rFonts w:ascii="Arial" w:hAnsi="Arial" w:cs="Arial"/>
          <w:sz w:val="24"/>
          <w:szCs w:val="24"/>
        </w:rPr>
        <w:t>Hessischen Verwaltungsverfahrensgesetzes</w:t>
      </w:r>
      <w:r w:rsidR="00164C7E">
        <w:rPr>
          <w:rFonts w:ascii="Arial" w:hAnsi="Arial" w:cs="Arial"/>
          <w:sz w:val="24"/>
          <w:szCs w:val="24"/>
        </w:rPr>
        <w:t>,</w:t>
      </w:r>
      <w:r w:rsidR="0000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der derzeit gültigen Fassung</w:t>
      </w:r>
      <w:r w:rsidR="00164C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geschlossen:</w:t>
      </w:r>
    </w:p>
    <w:p w14:paraId="633DBEF4" w14:textId="77777777" w:rsidR="00554147" w:rsidRDefault="00554147" w:rsidP="0055414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D38CF4" w14:textId="77777777" w:rsidR="00EF422B" w:rsidRDefault="00EF422B">
      <w:pPr>
        <w:spacing w:line="276" w:lineRule="auto"/>
        <w:rPr>
          <w:rFonts w:ascii="Arial" w:hAnsi="Arial" w:cs="Arial"/>
          <w:sz w:val="24"/>
          <w:szCs w:val="24"/>
        </w:rPr>
      </w:pPr>
    </w:p>
    <w:p w14:paraId="18D33F37" w14:textId="77777777" w:rsidR="00C80D24" w:rsidRDefault="0077013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Vorbemerkung</w:t>
      </w:r>
    </w:p>
    <w:p w14:paraId="7B2CDAE6" w14:textId="77777777" w:rsidR="007300BA" w:rsidRDefault="00EC59B6" w:rsidP="00554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Onlinezugangsgesetz </w:t>
      </w:r>
      <w:r w:rsidR="00E725F0">
        <w:rPr>
          <w:rFonts w:ascii="Arial" w:hAnsi="Arial" w:cs="Arial"/>
          <w:sz w:val="24"/>
          <w:szCs w:val="24"/>
        </w:rPr>
        <w:t xml:space="preserve">(OZG) </w:t>
      </w:r>
      <w:r>
        <w:rPr>
          <w:rFonts w:ascii="Arial" w:hAnsi="Arial" w:cs="Arial"/>
          <w:sz w:val="24"/>
          <w:szCs w:val="24"/>
        </w:rPr>
        <w:t xml:space="preserve">verpflichtet Bund, Länder und Kommunen </w:t>
      </w:r>
      <w:r w:rsidR="00934D92">
        <w:rPr>
          <w:rFonts w:ascii="Arial" w:hAnsi="Arial" w:cs="Arial"/>
          <w:sz w:val="24"/>
          <w:szCs w:val="24"/>
        </w:rPr>
        <w:t xml:space="preserve">bis zum 31.12.2022 </w:t>
      </w:r>
      <w:r>
        <w:rPr>
          <w:rFonts w:ascii="Arial" w:hAnsi="Arial" w:cs="Arial"/>
          <w:sz w:val="24"/>
          <w:szCs w:val="24"/>
        </w:rPr>
        <w:t>alle</w:t>
      </w:r>
      <w:r w:rsidR="00934D92">
        <w:rPr>
          <w:rFonts w:ascii="Arial" w:hAnsi="Arial" w:cs="Arial"/>
          <w:sz w:val="24"/>
          <w:szCs w:val="24"/>
        </w:rPr>
        <w:t xml:space="preserve"> Verwaltungsleistungen </w:t>
      </w:r>
      <w:r w:rsidR="00D26A76">
        <w:rPr>
          <w:rFonts w:ascii="Arial" w:hAnsi="Arial" w:cs="Arial"/>
          <w:sz w:val="24"/>
          <w:szCs w:val="24"/>
        </w:rPr>
        <w:t xml:space="preserve">über Verwaltungsportale </w:t>
      </w:r>
      <w:r w:rsidR="00934D92">
        <w:rPr>
          <w:rFonts w:ascii="Arial" w:hAnsi="Arial" w:cs="Arial"/>
          <w:sz w:val="24"/>
          <w:szCs w:val="24"/>
        </w:rPr>
        <w:t xml:space="preserve">auch </w:t>
      </w:r>
      <w:r>
        <w:rPr>
          <w:rFonts w:ascii="Arial" w:hAnsi="Arial" w:cs="Arial"/>
          <w:sz w:val="24"/>
          <w:szCs w:val="24"/>
        </w:rPr>
        <w:t xml:space="preserve">digital </w:t>
      </w:r>
      <w:r w:rsidR="00D26A76">
        <w:rPr>
          <w:rFonts w:ascii="Arial" w:hAnsi="Arial" w:cs="Arial"/>
          <w:sz w:val="24"/>
          <w:szCs w:val="24"/>
        </w:rPr>
        <w:t>anzubieten</w:t>
      </w:r>
      <w:r>
        <w:rPr>
          <w:rFonts w:ascii="Arial" w:hAnsi="Arial" w:cs="Arial"/>
          <w:sz w:val="24"/>
          <w:szCs w:val="24"/>
        </w:rPr>
        <w:t>.</w:t>
      </w:r>
      <w:r w:rsidR="00934D92">
        <w:rPr>
          <w:rFonts w:ascii="Arial" w:hAnsi="Arial" w:cs="Arial"/>
          <w:sz w:val="24"/>
          <w:szCs w:val="24"/>
        </w:rPr>
        <w:t xml:space="preserve"> Die Verantwortung zum Aufbau der digitalen Verwaltung für Bürger und Unternehmen obliegt entsprechend der Vorgaben des OZG Umsetzungskataloges den Kommunen. </w:t>
      </w:r>
      <w:r w:rsidR="00ED42F6">
        <w:rPr>
          <w:rFonts w:ascii="Arial" w:hAnsi="Arial" w:cs="Arial"/>
          <w:sz w:val="24"/>
          <w:szCs w:val="24"/>
        </w:rPr>
        <w:t xml:space="preserve">Als Basis dieser </w:t>
      </w:r>
      <w:r w:rsidR="00151F3F">
        <w:rPr>
          <w:rFonts w:ascii="Arial" w:hAnsi="Arial" w:cs="Arial"/>
          <w:sz w:val="24"/>
          <w:szCs w:val="24"/>
        </w:rPr>
        <w:t>Antragsd</w:t>
      </w:r>
      <w:r w:rsidR="00ED42F6">
        <w:rPr>
          <w:rFonts w:ascii="Arial" w:hAnsi="Arial" w:cs="Arial"/>
          <w:sz w:val="24"/>
          <w:szCs w:val="24"/>
        </w:rPr>
        <w:t xml:space="preserve">igitalisierung wird das vom Land Hessen </w:t>
      </w:r>
      <w:r w:rsidR="00562113">
        <w:rPr>
          <w:rFonts w:ascii="Arial" w:hAnsi="Arial" w:cs="Arial"/>
          <w:sz w:val="24"/>
          <w:szCs w:val="24"/>
        </w:rPr>
        <w:t>gemeinsam mit der E</w:t>
      </w:r>
      <w:r w:rsidR="00151F3F">
        <w:rPr>
          <w:rFonts w:ascii="Arial" w:hAnsi="Arial" w:cs="Arial"/>
          <w:sz w:val="24"/>
          <w:szCs w:val="24"/>
        </w:rPr>
        <w:t xml:space="preserve">kom21 </w:t>
      </w:r>
      <w:r w:rsidR="00562113">
        <w:rPr>
          <w:rFonts w:ascii="Arial" w:hAnsi="Arial" w:cs="Arial"/>
          <w:sz w:val="24"/>
          <w:szCs w:val="24"/>
        </w:rPr>
        <w:t xml:space="preserve">GmbH </w:t>
      </w:r>
      <w:r w:rsidR="00ED42F6">
        <w:rPr>
          <w:rFonts w:ascii="Arial" w:hAnsi="Arial" w:cs="Arial"/>
          <w:sz w:val="24"/>
          <w:szCs w:val="24"/>
        </w:rPr>
        <w:t xml:space="preserve">zur Verfügung gestellte Verwaltungsportal Civento genutzt. </w:t>
      </w:r>
      <w:r w:rsidR="00E9492D">
        <w:rPr>
          <w:rFonts w:ascii="Arial" w:hAnsi="Arial" w:cs="Arial"/>
          <w:sz w:val="24"/>
          <w:szCs w:val="24"/>
        </w:rPr>
        <w:t xml:space="preserve">Die Vertragskommunen haben sich aus Kosten- und Effizienzerwägungen heraus entschlossen, die ihnen nach dem OZG obliegenden Aufgaben und Verpflichtungen </w:t>
      </w:r>
      <w:r w:rsidR="00D80B01">
        <w:rPr>
          <w:rFonts w:ascii="Arial" w:hAnsi="Arial" w:cs="Arial"/>
          <w:sz w:val="24"/>
          <w:szCs w:val="24"/>
        </w:rPr>
        <w:t xml:space="preserve">durch die Gründung eines Kooperationsverbundes </w:t>
      </w:r>
      <w:r w:rsidR="00E9492D">
        <w:rPr>
          <w:rFonts w:ascii="Arial" w:hAnsi="Arial" w:cs="Arial"/>
          <w:sz w:val="24"/>
          <w:szCs w:val="24"/>
        </w:rPr>
        <w:t>gemeinsam wahrzunehmen bzw. umzusetzen.</w:t>
      </w:r>
    </w:p>
    <w:p w14:paraId="02D6930F" w14:textId="77777777" w:rsidR="007300BA" w:rsidRDefault="007300BA">
      <w:pPr>
        <w:spacing w:line="360" w:lineRule="auto"/>
        <w:rPr>
          <w:rFonts w:ascii="Arial" w:hAnsi="Arial" w:cs="Arial"/>
          <w:sz w:val="24"/>
          <w:szCs w:val="24"/>
        </w:rPr>
      </w:pPr>
    </w:p>
    <w:p w14:paraId="7CD45055" w14:textId="77777777" w:rsidR="007300BA" w:rsidRDefault="00934D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</w:t>
      </w:r>
    </w:p>
    <w:p w14:paraId="781ABB53" w14:textId="77777777" w:rsidR="007300BA" w:rsidRDefault="00D2255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Beteiligte und Aufgaben </w:t>
      </w:r>
    </w:p>
    <w:p w14:paraId="34914608" w14:textId="77777777" w:rsidR="007300BA" w:rsidRDefault="007300B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386384" w14:textId="390089C2" w:rsidR="00315D72" w:rsidRDefault="00934D92" w:rsidP="00554147">
      <w:pPr>
        <w:pStyle w:val="Listenabsatz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75E9">
        <w:rPr>
          <w:rFonts w:ascii="Arial" w:hAnsi="Arial" w:cs="Arial"/>
          <w:sz w:val="24"/>
          <w:szCs w:val="24"/>
        </w:rPr>
        <w:t>Die</w:t>
      </w:r>
      <w:r w:rsidR="00151F3F">
        <w:rPr>
          <w:rFonts w:ascii="Arial" w:hAnsi="Arial" w:cs="Arial"/>
          <w:sz w:val="24"/>
          <w:szCs w:val="24"/>
        </w:rPr>
        <w:t xml:space="preserve"> </w:t>
      </w:r>
      <w:r w:rsidR="00EF422B">
        <w:rPr>
          <w:rFonts w:ascii="Arial" w:hAnsi="Arial" w:cs="Arial"/>
          <w:sz w:val="24"/>
          <w:szCs w:val="24"/>
        </w:rPr>
        <w:t xml:space="preserve">Vertragskommunen </w:t>
      </w:r>
      <w:r w:rsidR="000C1211">
        <w:rPr>
          <w:rFonts w:ascii="Arial" w:hAnsi="Arial" w:cs="Arial"/>
          <w:sz w:val="24"/>
          <w:szCs w:val="24"/>
        </w:rPr>
        <w:t>vereinbaren</w:t>
      </w:r>
      <w:r w:rsidR="00330ACE">
        <w:rPr>
          <w:rFonts w:ascii="Arial" w:hAnsi="Arial" w:cs="Arial"/>
          <w:sz w:val="24"/>
          <w:szCs w:val="24"/>
        </w:rPr>
        <w:t xml:space="preserve"> </w:t>
      </w:r>
      <w:r w:rsidR="00516546" w:rsidRPr="009375E9">
        <w:rPr>
          <w:rFonts w:ascii="Arial" w:hAnsi="Arial" w:cs="Arial"/>
          <w:sz w:val="24"/>
          <w:szCs w:val="24"/>
        </w:rPr>
        <w:t xml:space="preserve">die Antragsdigitalisierung im Sinne des OZG </w:t>
      </w:r>
      <w:r w:rsidR="00516546" w:rsidRPr="00151F3F">
        <w:rPr>
          <w:rFonts w:ascii="Arial" w:hAnsi="Arial" w:cs="Arial"/>
          <w:sz w:val="24"/>
          <w:szCs w:val="24"/>
        </w:rPr>
        <w:t xml:space="preserve">gemeinsam zu realisieren. </w:t>
      </w:r>
      <w:r w:rsidR="00EF422B">
        <w:rPr>
          <w:rFonts w:ascii="Arial" w:hAnsi="Arial" w:cs="Arial"/>
          <w:sz w:val="24"/>
          <w:szCs w:val="24"/>
        </w:rPr>
        <w:t>Die</w:t>
      </w:r>
      <w:r w:rsidR="00EF422B" w:rsidRPr="00151F3F">
        <w:rPr>
          <w:rFonts w:ascii="Arial" w:hAnsi="Arial" w:cs="Arial"/>
          <w:sz w:val="24"/>
          <w:szCs w:val="24"/>
        </w:rPr>
        <w:t xml:space="preserve"> </w:t>
      </w:r>
      <w:r w:rsidR="00151F3F" w:rsidRPr="00151F3F">
        <w:rPr>
          <w:rFonts w:ascii="Arial" w:hAnsi="Arial" w:cs="Arial"/>
          <w:sz w:val="24"/>
          <w:szCs w:val="24"/>
        </w:rPr>
        <w:t xml:space="preserve">Stadt </w:t>
      </w:r>
      <w:r w:rsidR="00373A3D">
        <w:rPr>
          <w:rFonts w:ascii="Arial" w:hAnsi="Arial" w:cs="Arial"/>
          <w:sz w:val="24"/>
          <w:szCs w:val="24"/>
        </w:rPr>
        <w:t>Y</w:t>
      </w:r>
      <w:r w:rsidR="00330ACE">
        <w:rPr>
          <w:rFonts w:ascii="Arial" w:hAnsi="Arial" w:cs="Arial"/>
          <w:sz w:val="24"/>
          <w:szCs w:val="24"/>
        </w:rPr>
        <w:t xml:space="preserve"> wird dazu</w:t>
      </w:r>
      <w:r w:rsidR="00151F3F" w:rsidRPr="00151F3F">
        <w:rPr>
          <w:rFonts w:ascii="Arial" w:hAnsi="Arial" w:cs="Arial"/>
          <w:sz w:val="24"/>
          <w:szCs w:val="24"/>
        </w:rPr>
        <w:t xml:space="preserve"> </w:t>
      </w:r>
      <w:r w:rsidR="00EF422B">
        <w:rPr>
          <w:rFonts w:ascii="Arial" w:hAnsi="Arial" w:cs="Arial"/>
          <w:sz w:val="24"/>
          <w:szCs w:val="24"/>
        </w:rPr>
        <w:t>von den übrigen Vertragskommunen</w:t>
      </w:r>
      <w:r w:rsidR="00151F3F" w:rsidRPr="00151F3F">
        <w:rPr>
          <w:rFonts w:ascii="Arial" w:hAnsi="Arial" w:cs="Arial"/>
          <w:sz w:val="24"/>
          <w:szCs w:val="24"/>
        </w:rPr>
        <w:t xml:space="preserve"> </w:t>
      </w:r>
      <w:r w:rsidR="00330ACE">
        <w:rPr>
          <w:rFonts w:ascii="Arial" w:hAnsi="Arial" w:cs="Arial"/>
          <w:sz w:val="24"/>
          <w:szCs w:val="24"/>
        </w:rPr>
        <w:t xml:space="preserve">beauftragt, </w:t>
      </w:r>
      <w:r w:rsidR="00151F3F" w:rsidRPr="00151F3F">
        <w:rPr>
          <w:rFonts w:ascii="Arial" w:hAnsi="Arial" w:cs="Arial"/>
          <w:sz w:val="24"/>
          <w:szCs w:val="24"/>
        </w:rPr>
        <w:t xml:space="preserve">die </w:t>
      </w:r>
      <w:r w:rsidR="00315D72" w:rsidRPr="00151F3F">
        <w:rPr>
          <w:rFonts w:ascii="Arial" w:hAnsi="Arial" w:cs="Arial"/>
          <w:sz w:val="24"/>
          <w:szCs w:val="24"/>
        </w:rPr>
        <w:t xml:space="preserve">Umsetzungsstrategie </w:t>
      </w:r>
      <w:r w:rsidR="00EF422B" w:rsidRPr="00151F3F">
        <w:rPr>
          <w:rFonts w:ascii="Arial" w:hAnsi="Arial" w:cs="Arial"/>
          <w:sz w:val="24"/>
          <w:szCs w:val="24"/>
        </w:rPr>
        <w:t xml:space="preserve">in enger Abstimmung mit den Fachbereichen der </w:t>
      </w:r>
      <w:r w:rsidR="00EF422B">
        <w:rPr>
          <w:rFonts w:ascii="Arial" w:hAnsi="Arial" w:cs="Arial"/>
          <w:sz w:val="24"/>
          <w:szCs w:val="24"/>
        </w:rPr>
        <w:t xml:space="preserve">Vertragskommunen zu entwickeln, </w:t>
      </w:r>
      <w:r w:rsidR="00151F3F" w:rsidRPr="00151F3F">
        <w:rPr>
          <w:rFonts w:ascii="Arial" w:hAnsi="Arial" w:cs="Arial"/>
          <w:sz w:val="24"/>
          <w:szCs w:val="24"/>
        </w:rPr>
        <w:t>zu koordinieren</w:t>
      </w:r>
      <w:r w:rsidR="000C1211">
        <w:rPr>
          <w:rFonts w:ascii="Arial" w:hAnsi="Arial" w:cs="Arial"/>
          <w:sz w:val="24"/>
          <w:szCs w:val="24"/>
        </w:rPr>
        <w:t xml:space="preserve"> und die Umsetzung zu begleiten. </w:t>
      </w:r>
      <w:r w:rsidR="00315D72">
        <w:rPr>
          <w:rFonts w:ascii="Arial" w:hAnsi="Arial" w:cs="Arial"/>
          <w:sz w:val="24"/>
          <w:szCs w:val="24"/>
        </w:rPr>
        <w:t xml:space="preserve"> </w:t>
      </w:r>
    </w:p>
    <w:p w14:paraId="424EAB26" w14:textId="77777777" w:rsidR="007017EC" w:rsidRPr="009375E9" w:rsidRDefault="007017E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8B5BB" w14:textId="77777777" w:rsidR="007300BA" w:rsidRDefault="00934D92" w:rsidP="00554147">
      <w:pPr>
        <w:pStyle w:val="Listenabsatz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135">
        <w:rPr>
          <w:rFonts w:ascii="Arial" w:hAnsi="Arial" w:cs="Arial"/>
          <w:sz w:val="24"/>
          <w:szCs w:val="24"/>
        </w:rPr>
        <w:t xml:space="preserve">Die </w:t>
      </w:r>
      <w:r w:rsidR="00F72612" w:rsidRPr="00396135">
        <w:rPr>
          <w:rFonts w:ascii="Arial" w:hAnsi="Arial" w:cs="Arial"/>
          <w:sz w:val="24"/>
          <w:szCs w:val="24"/>
        </w:rPr>
        <w:t>Vertrags</w:t>
      </w:r>
      <w:r w:rsidR="00330ACE" w:rsidRPr="00396135">
        <w:rPr>
          <w:rFonts w:ascii="Arial" w:hAnsi="Arial" w:cs="Arial"/>
          <w:sz w:val="24"/>
          <w:szCs w:val="24"/>
        </w:rPr>
        <w:t>kommunen</w:t>
      </w:r>
      <w:r w:rsidR="00F72612" w:rsidRPr="00396135">
        <w:rPr>
          <w:rFonts w:ascii="Arial" w:hAnsi="Arial" w:cs="Arial"/>
          <w:sz w:val="24"/>
          <w:szCs w:val="24"/>
        </w:rPr>
        <w:t xml:space="preserve"> </w:t>
      </w:r>
      <w:r w:rsidRPr="00396135">
        <w:rPr>
          <w:rFonts w:ascii="Arial" w:hAnsi="Arial" w:cs="Arial"/>
          <w:sz w:val="24"/>
          <w:szCs w:val="24"/>
        </w:rPr>
        <w:t>verpflichte</w:t>
      </w:r>
      <w:r w:rsidR="00E74B3D" w:rsidRPr="00396135">
        <w:rPr>
          <w:rFonts w:ascii="Arial" w:hAnsi="Arial" w:cs="Arial"/>
          <w:sz w:val="24"/>
          <w:szCs w:val="24"/>
        </w:rPr>
        <w:t xml:space="preserve">n </w:t>
      </w:r>
      <w:r w:rsidRPr="00396135">
        <w:rPr>
          <w:rFonts w:ascii="Arial" w:hAnsi="Arial" w:cs="Arial"/>
          <w:sz w:val="24"/>
          <w:szCs w:val="24"/>
        </w:rPr>
        <w:t>sich</w:t>
      </w:r>
      <w:r w:rsidR="000C1211">
        <w:rPr>
          <w:rFonts w:ascii="Arial" w:hAnsi="Arial" w:cs="Arial"/>
          <w:sz w:val="24"/>
          <w:szCs w:val="24"/>
        </w:rPr>
        <w:t>,</w:t>
      </w:r>
      <w:r w:rsidRPr="00396135">
        <w:rPr>
          <w:rFonts w:ascii="Arial" w:hAnsi="Arial" w:cs="Arial"/>
          <w:sz w:val="24"/>
          <w:szCs w:val="24"/>
        </w:rPr>
        <w:t xml:space="preserve"> </w:t>
      </w:r>
      <w:r w:rsidR="00770136" w:rsidRPr="00396135">
        <w:rPr>
          <w:rFonts w:ascii="Arial" w:hAnsi="Arial" w:cs="Arial"/>
          <w:sz w:val="24"/>
          <w:szCs w:val="24"/>
        </w:rPr>
        <w:t xml:space="preserve">das </w:t>
      </w:r>
      <w:r w:rsidRPr="00396135">
        <w:rPr>
          <w:rFonts w:ascii="Arial" w:hAnsi="Arial" w:cs="Arial"/>
          <w:sz w:val="24"/>
          <w:szCs w:val="24"/>
        </w:rPr>
        <w:t xml:space="preserve">vom Land Hessen zur Verfügung gestellte Verwaltungsportal Civento zur </w:t>
      </w:r>
      <w:r w:rsidR="00516546" w:rsidRPr="00396135">
        <w:rPr>
          <w:rFonts w:ascii="Arial" w:hAnsi="Arial" w:cs="Arial"/>
          <w:sz w:val="24"/>
          <w:szCs w:val="24"/>
        </w:rPr>
        <w:t xml:space="preserve">Einführung und </w:t>
      </w:r>
      <w:r w:rsidRPr="00396135">
        <w:rPr>
          <w:rFonts w:ascii="Arial" w:hAnsi="Arial" w:cs="Arial"/>
          <w:sz w:val="24"/>
          <w:szCs w:val="24"/>
        </w:rPr>
        <w:t xml:space="preserve">Erarbeitung </w:t>
      </w:r>
      <w:r w:rsidR="00516546" w:rsidRPr="00396135">
        <w:rPr>
          <w:rFonts w:ascii="Arial" w:hAnsi="Arial" w:cs="Arial"/>
          <w:sz w:val="24"/>
          <w:szCs w:val="24"/>
        </w:rPr>
        <w:t>digitaler</w:t>
      </w:r>
      <w:r w:rsidRPr="00396135">
        <w:rPr>
          <w:rFonts w:ascii="Arial" w:hAnsi="Arial" w:cs="Arial"/>
          <w:sz w:val="24"/>
          <w:szCs w:val="24"/>
        </w:rPr>
        <w:t xml:space="preserve"> Antragsverfahren</w:t>
      </w:r>
      <w:r w:rsidR="007017EC" w:rsidRPr="00396135">
        <w:rPr>
          <w:rFonts w:ascii="Arial" w:hAnsi="Arial" w:cs="Arial"/>
          <w:sz w:val="24"/>
          <w:szCs w:val="24"/>
        </w:rPr>
        <w:t xml:space="preserve"> </w:t>
      </w:r>
      <w:r w:rsidR="00770136" w:rsidRPr="00396135">
        <w:rPr>
          <w:rFonts w:ascii="Arial" w:hAnsi="Arial" w:cs="Arial"/>
          <w:sz w:val="24"/>
          <w:szCs w:val="24"/>
        </w:rPr>
        <w:t xml:space="preserve">und auch bei der gemeinsamen Entwicklung </w:t>
      </w:r>
      <w:r w:rsidR="00396135" w:rsidRPr="00396135">
        <w:rPr>
          <w:rFonts w:ascii="Arial" w:hAnsi="Arial" w:cs="Arial"/>
          <w:sz w:val="24"/>
          <w:szCs w:val="24"/>
        </w:rPr>
        <w:t xml:space="preserve">eigener Verfahren </w:t>
      </w:r>
      <w:r w:rsidR="00770136" w:rsidRPr="00396135">
        <w:rPr>
          <w:rFonts w:ascii="Arial" w:hAnsi="Arial" w:cs="Arial"/>
          <w:sz w:val="24"/>
          <w:szCs w:val="24"/>
        </w:rPr>
        <w:t>zu verwenden</w:t>
      </w:r>
      <w:r w:rsidR="000C1211">
        <w:rPr>
          <w:rFonts w:ascii="Arial" w:hAnsi="Arial" w:cs="Arial"/>
          <w:sz w:val="24"/>
          <w:szCs w:val="24"/>
        </w:rPr>
        <w:t>.</w:t>
      </w:r>
      <w:r w:rsidR="00770136" w:rsidRPr="00396135">
        <w:rPr>
          <w:rFonts w:ascii="Arial" w:hAnsi="Arial" w:cs="Arial"/>
          <w:sz w:val="24"/>
          <w:szCs w:val="24"/>
        </w:rPr>
        <w:t xml:space="preserve"> </w:t>
      </w:r>
    </w:p>
    <w:p w14:paraId="6C30BA78" w14:textId="77777777" w:rsidR="000C1211" w:rsidRPr="000C1211" w:rsidRDefault="000C1211" w:rsidP="000C1211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46E913F" w14:textId="77777777" w:rsidR="00187FC7" w:rsidRDefault="00E74B3D" w:rsidP="00554147">
      <w:pPr>
        <w:pStyle w:val="Listenabsatz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330ACE">
        <w:rPr>
          <w:rFonts w:ascii="Arial" w:hAnsi="Arial" w:cs="Arial"/>
          <w:sz w:val="24"/>
          <w:szCs w:val="24"/>
        </w:rPr>
        <w:t>Vertragskommunen</w:t>
      </w:r>
      <w:r w:rsidR="00934D92">
        <w:rPr>
          <w:rFonts w:ascii="Arial" w:hAnsi="Arial" w:cs="Arial"/>
          <w:sz w:val="24"/>
          <w:szCs w:val="24"/>
        </w:rPr>
        <w:t xml:space="preserve"> werden die vom Land Hessen sowie</w:t>
      </w:r>
      <w:r w:rsidR="002836C9">
        <w:rPr>
          <w:rFonts w:ascii="Arial" w:hAnsi="Arial" w:cs="Arial"/>
          <w:sz w:val="24"/>
          <w:szCs w:val="24"/>
        </w:rPr>
        <w:t xml:space="preserve"> die aus den Denkfabriken </w:t>
      </w:r>
      <w:r w:rsidR="00934D92">
        <w:rPr>
          <w:rFonts w:ascii="Arial" w:hAnsi="Arial" w:cs="Arial"/>
          <w:sz w:val="24"/>
          <w:szCs w:val="24"/>
        </w:rPr>
        <w:t xml:space="preserve">der Ekom 21 GmbH zur Verfügung gestellten digitalen Anträge </w:t>
      </w:r>
      <w:r w:rsidR="00562113">
        <w:rPr>
          <w:rFonts w:ascii="Arial" w:hAnsi="Arial" w:cs="Arial"/>
          <w:sz w:val="24"/>
          <w:szCs w:val="24"/>
        </w:rPr>
        <w:t xml:space="preserve">auf ihrer jeweiligen Internetseite bereitstellen und vorher ggf. </w:t>
      </w:r>
      <w:r w:rsidR="00187FC7">
        <w:rPr>
          <w:rFonts w:ascii="Arial" w:hAnsi="Arial" w:cs="Arial"/>
          <w:sz w:val="24"/>
          <w:szCs w:val="24"/>
        </w:rPr>
        <w:t xml:space="preserve">an ihre eigene Struktur anpassen. </w:t>
      </w:r>
    </w:p>
    <w:p w14:paraId="40C6D6E8" w14:textId="77777777" w:rsidR="007300BA" w:rsidRDefault="007300BA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</w:p>
    <w:p w14:paraId="272F64E4" w14:textId="3664F577" w:rsidR="00187FC7" w:rsidRPr="00315D72" w:rsidRDefault="00934D92" w:rsidP="00554147">
      <w:pPr>
        <w:pStyle w:val="Listenabsatz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5D72">
        <w:rPr>
          <w:rFonts w:ascii="Arial" w:hAnsi="Arial" w:cs="Arial"/>
          <w:sz w:val="24"/>
          <w:szCs w:val="24"/>
        </w:rPr>
        <w:t>Der OZG</w:t>
      </w:r>
      <w:r w:rsidRPr="00315D72">
        <w:rPr>
          <w:rFonts w:ascii="Cambria Math" w:hAnsi="Cambria Math" w:cs="Cambria Math"/>
          <w:sz w:val="24"/>
          <w:szCs w:val="24"/>
        </w:rPr>
        <w:t>‐</w:t>
      </w:r>
      <w:r w:rsidRPr="00315D72">
        <w:rPr>
          <w:rFonts w:ascii="Arial" w:hAnsi="Arial" w:cs="Arial"/>
          <w:sz w:val="24"/>
          <w:szCs w:val="24"/>
        </w:rPr>
        <w:t xml:space="preserve">Umsetzungskatalog </w:t>
      </w:r>
      <w:r w:rsidR="00E74B3D" w:rsidRPr="00315D72">
        <w:rPr>
          <w:rFonts w:ascii="Arial" w:hAnsi="Arial" w:cs="Arial"/>
          <w:sz w:val="24"/>
          <w:szCs w:val="24"/>
        </w:rPr>
        <w:t xml:space="preserve">sowie die Funktion der beiden Städte </w:t>
      </w:r>
      <w:r w:rsidR="001A1C48">
        <w:rPr>
          <w:rFonts w:ascii="Arial" w:hAnsi="Arial" w:cs="Arial"/>
          <w:sz w:val="24"/>
          <w:szCs w:val="24"/>
        </w:rPr>
        <w:t>X</w:t>
      </w:r>
      <w:r w:rsidR="00187FC7" w:rsidRPr="00315D72">
        <w:rPr>
          <w:rFonts w:ascii="Arial" w:hAnsi="Arial" w:cs="Arial"/>
          <w:sz w:val="24"/>
          <w:szCs w:val="24"/>
        </w:rPr>
        <w:t xml:space="preserve"> und </w:t>
      </w:r>
      <w:r w:rsidR="001A1C48">
        <w:rPr>
          <w:rFonts w:ascii="Arial" w:hAnsi="Arial" w:cs="Arial"/>
          <w:sz w:val="24"/>
          <w:szCs w:val="24"/>
        </w:rPr>
        <w:t>Y</w:t>
      </w:r>
      <w:r w:rsidR="00187FC7" w:rsidRPr="00315D72">
        <w:rPr>
          <w:rFonts w:ascii="Arial" w:hAnsi="Arial" w:cs="Arial"/>
          <w:sz w:val="24"/>
          <w:szCs w:val="24"/>
        </w:rPr>
        <w:t xml:space="preserve"> </w:t>
      </w:r>
      <w:r w:rsidR="00E74B3D" w:rsidRPr="00315D72">
        <w:rPr>
          <w:rFonts w:ascii="Arial" w:hAnsi="Arial" w:cs="Arial"/>
          <w:sz w:val="24"/>
          <w:szCs w:val="24"/>
        </w:rPr>
        <w:t xml:space="preserve">als OZG-Musterkommune </w:t>
      </w:r>
      <w:r w:rsidR="00187FC7" w:rsidRPr="00315D72">
        <w:rPr>
          <w:rFonts w:ascii="Arial" w:hAnsi="Arial" w:cs="Arial"/>
          <w:sz w:val="24"/>
          <w:szCs w:val="24"/>
        </w:rPr>
        <w:t>bildet die Basis</w:t>
      </w:r>
      <w:r w:rsidRPr="00315D72">
        <w:rPr>
          <w:rFonts w:ascii="Arial" w:hAnsi="Arial" w:cs="Arial"/>
          <w:sz w:val="24"/>
          <w:szCs w:val="24"/>
        </w:rPr>
        <w:t xml:space="preserve"> der Zusammenarbeit und wird </w:t>
      </w:r>
      <w:r w:rsidR="00187FC7" w:rsidRPr="00315D72">
        <w:rPr>
          <w:rFonts w:ascii="Arial" w:hAnsi="Arial" w:cs="Arial"/>
          <w:sz w:val="24"/>
          <w:szCs w:val="24"/>
        </w:rPr>
        <w:t xml:space="preserve">nach und nach </w:t>
      </w:r>
      <w:r w:rsidRPr="00315D72">
        <w:rPr>
          <w:rFonts w:ascii="Arial" w:hAnsi="Arial" w:cs="Arial"/>
          <w:sz w:val="24"/>
          <w:szCs w:val="24"/>
        </w:rPr>
        <w:t xml:space="preserve">durch </w:t>
      </w:r>
      <w:r w:rsidR="00187FC7" w:rsidRPr="00315D72">
        <w:rPr>
          <w:rFonts w:ascii="Arial" w:hAnsi="Arial" w:cs="Arial"/>
          <w:sz w:val="24"/>
          <w:szCs w:val="24"/>
        </w:rPr>
        <w:t xml:space="preserve">weitere </w:t>
      </w:r>
      <w:r w:rsidRPr="00315D72">
        <w:rPr>
          <w:rFonts w:ascii="Arial" w:hAnsi="Arial" w:cs="Arial"/>
          <w:sz w:val="24"/>
          <w:szCs w:val="24"/>
        </w:rPr>
        <w:t>Leistungen der kommunalen Seite ergänzt. Dabei ist die Anbindung an die Fachverfahren zu bedenken</w:t>
      </w:r>
      <w:r w:rsidR="00187FC7" w:rsidRPr="00315D72">
        <w:rPr>
          <w:rFonts w:ascii="Arial" w:hAnsi="Arial" w:cs="Arial"/>
          <w:sz w:val="24"/>
          <w:szCs w:val="24"/>
        </w:rPr>
        <w:t>,</w:t>
      </w:r>
      <w:r w:rsidRPr="00315D72">
        <w:rPr>
          <w:rFonts w:ascii="Arial" w:hAnsi="Arial" w:cs="Arial"/>
          <w:sz w:val="24"/>
          <w:szCs w:val="24"/>
        </w:rPr>
        <w:t xml:space="preserve"> um eine möglichst medienbruchfreie</w:t>
      </w:r>
      <w:r w:rsidR="009626CE" w:rsidRPr="00315D72">
        <w:rPr>
          <w:rFonts w:ascii="Arial" w:hAnsi="Arial" w:cs="Arial"/>
          <w:sz w:val="24"/>
          <w:szCs w:val="24"/>
        </w:rPr>
        <w:t xml:space="preserve"> Antragsbearbeitung zu erhalten. </w:t>
      </w:r>
    </w:p>
    <w:p w14:paraId="603E33CD" w14:textId="77777777" w:rsidR="007300BA" w:rsidRDefault="007300BA" w:rsidP="00330ACE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56296C" w14:textId="77777777" w:rsidR="007300BA" w:rsidRDefault="00934D92" w:rsidP="00554147">
      <w:pPr>
        <w:pStyle w:val="Listenabsatz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die digitale Antragsbearbei</w:t>
      </w:r>
      <w:r w:rsidR="00187FC7">
        <w:rPr>
          <w:rFonts w:ascii="Arial" w:hAnsi="Arial" w:cs="Arial"/>
          <w:sz w:val="24"/>
          <w:szCs w:val="24"/>
        </w:rPr>
        <w:t>tung werden die Vorgaben des IT-</w:t>
      </w:r>
      <w:r>
        <w:rPr>
          <w:rFonts w:ascii="Arial" w:hAnsi="Arial" w:cs="Arial"/>
          <w:sz w:val="24"/>
          <w:szCs w:val="24"/>
        </w:rPr>
        <w:t>Sicherheits</w:t>
      </w:r>
      <w:r w:rsidR="00187FC7">
        <w:rPr>
          <w:rFonts w:ascii="Arial" w:hAnsi="Arial" w:cs="Arial"/>
          <w:sz w:val="24"/>
          <w:szCs w:val="24"/>
        </w:rPr>
        <w:t xml:space="preserve"> – und Datenschutz</w:t>
      </w:r>
      <w:r>
        <w:rPr>
          <w:rFonts w:ascii="Arial" w:hAnsi="Arial" w:cs="Arial"/>
          <w:sz w:val="24"/>
          <w:szCs w:val="24"/>
        </w:rPr>
        <w:t>beauftragten eingebracht und berücksichtigt</w:t>
      </w:r>
      <w:r w:rsidR="00E74B3D">
        <w:rPr>
          <w:rFonts w:ascii="Arial" w:hAnsi="Arial" w:cs="Arial"/>
          <w:sz w:val="24"/>
          <w:szCs w:val="24"/>
        </w:rPr>
        <w:t xml:space="preserve"> und die Verfahrensverzeichnisse entsprechend ergänzt bzw. angepasst. </w:t>
      </w:r>
      <w:r w:rsidR="0006123B">
        <w:rPr>
          <w:rFonts w:ascii="Arial" w:hAnsi="Arial" w:cs="Arial"/>
          <w:sz w:val="24"/>
          <w:szCs w:val="24"/>
        </w:rPr>
        <w:t xml:space="preserve">Die </w:t>
      </w:r>
      <w:r w:rsidR="00330ACE">
        <w:rPr>
          <w:rFonts w:ascii="Arial" w:hAnsi="Arial" w:cs="Arial"/>
          <w:sz w:val="24"/>
          <w:szCs w:val="24"/>
        </w:rPr>
        <w:t xml:space="preserve">Vertragskommunen </w:t>
      </w:r>
      <w:r w:rsidR="0006123B">
        <w:rPr>
          <w:rFonts w:ascii="Arial" w:hAnsi="Arial" w:cs="Arial"/>
          <w:sz w:val="24"/>
          <w:szCs w:val="24"/>
        </w:rPr>
        <w:t>sichern sich gegenseitig zu, dass sie bei der Durchführung diese</w:t>
      </w:r>
      <w:r w:rsidR="00330ACE">
        <w:rPr>
          <w:rFonts w:ascii="Arial" w:hAnsi="Arial" w:cs="Arial"/>
          <w:sz w:val="24"/>
          <w:szCs w:val="24"/>
        </w:rPr>
        <w:t>s</w:t>
      </w:r>
      <w:r w:rsidR="0006123B">
        <w:rPr>
          <w:rFonts w:ascii="Arial" w:hAnsi="Arial" w:cs="Arial"/>
          <w:sz w:val="24"/>
          <w:szCs w:val="24"/>
        </w:rPr>
        <w:t xml:space="preserve"> Ver</w:t>
      </w:r>
      <w:r w:rsidR="00330ACE">
        <w:rPr>
          <w:rFonts w:ascii="Arial" w:hAnsi="Arial" w:cs="Arial"/>
          <w:sz w:val="24"/>
          <w:szCs w:val="24"/>
        </w:rPr>
        <w:t>trages</w:t>
      </w:r>
      <w:r w:rsidR="0006123B">
        <w:rPr>
          <w:rFonts w:ascii="Arial" w:hAnsi="Arial" w:cs="Arial"/>
          <w:sz w:val="24"/>
          <w:szCs w:val="24"/>
        </w:rPr>
        <w:t xml:space="preserve"> die jeweils geltenden datenschutzrechtlichen Bestimmungen einhalten.</w:t>
      </w:r>
    </w:p>
    <w:p w14:paraId="7D7FE7ED" w14:textId="77777777" w:rsidR="00562113" w:rsidRDefault="00562113" w:rsidP="00562113">
      <w:pPr>
        <w:pStyle w:val="Listenabsatz"/>
        <w:tabs>
          <w:tab w:val="left" w:pos="426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EF16B2E" w14:textId="77777777" w:rsidR="00151F3F" w:rsidRDefault="00562113" w:rsidP="00554147">
      <w:pPr>
        <w:pStyle w:val="Listenabsatz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Rechte</w:t>
      </w:r>
      <w:r w:rsidR="00151F3F">
        <w:rPr>
          <w:rFonts w:ascii="Arial" w:hAnsi="Arial" w:cs="Arial"/>
          <w:sz w:val="24"/>
          <w:szCs w:val="24"/>
        </w:rPr>
        <w:t xml:space="preserve"> und Pflichte</w:t>
      </w:r>
      <w:r>
        <w:rPr>
          <w:rFonts w:ascii="Arial" w:hAnsi="Arial" w:cs="Arial"/>
          <w:sz w:val="24"/>
          <w:szCs w:val="24"/>
        </w:rPr>
        <w:t>n</w:t>
      </w:r>
      <w:r w:rsidR="00151F3F">
        <w:rPr>
          <w:rFonts w:ascii="Arial" w:hAnsi="Arial" w:cs="Arial"/>
          <w:sz w:val="24"/>
          <w:szCs w:val="24"/>
        </w:rPr>
        <w:t xml:space="preserve"> der </w:t>
      </w:r>
      <w:r w:rsidR="00330ACE">
        <w:rPr>
          <w:rFonts w:ascii="Arial" w:hAnsi="Arial" w:cs="Arial"/>
          <w:sz w:val="24"/>
          <w:szCs w:val="24"/>
        </w:rPr>
        <w:t xml:space="preserve">Vertragskommunen </w:t>
      </w:r>
      <w:r w:rsidR="00151F3F">
        <w:rPr>
          <w:rFonts w:ascii="Arial" w:hAnsi="Arial" w:cs="Arial"/>
          <w:sz w:val="24"/>
          <w:szCs w:val="24"/>
        </w:rPr>
        <w:t xml:space="preserve">bleiben unberührt. </w:t>
      </w:r>
    </w:p>
    <w:p w14:paraId="7EA995C1" w14:textId="77777777" w:rsidR="00D2255C" w:rsidRDefault="00D2255C">
      <w:pPr>
        <w:spacing w:line="360" w:lineRule="auto"/>
        <w:rPr>
          <w:rFonts w:ascii="Arial" w:hAnsi="Arial" w:cs="Arial"/>
          <w:sz w:val="24"/>
          <w:szCs w:val="24"/>
        </w:rPr>
      </w:pPr>
    </w:p>
    <w:p w14:paraId="4AE30958" w14:textId="77777777" w:rsidR="007300BA" w:rsidRPr="00E37A2C" w:rsidRDefault="007017E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</w:t>
      </w:r>
    </w:p>
    <w:p w14:paraId="02EA551B" w14:textId="77777777" w:rsidR="007300BA" w:rsidRPr="00E37A2C" w:rsidRDefault="00934D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7A2C">
        <w:rPr>
          <w:rFonts w:ascii="Arial" w:hAnsi="Arial" w:cs="Arial"/>
          <w:b/>
          <w:bCs/>
          <w:sz w:val="24"/>
          <w:szCs w:val="24"/>
        </w:rPr>
        <w:t>Vereinbarung zur Kostenübernahme</w:t>
      </w:r>
    </w:p>
    <w:p w14:paraId="72CFA201" w14:textId="77777777" w:rsidR="007300BA" w:rsidRPr="00E37A2C" w:rsidRDefault="007300B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86FF39" w14:textId="77777777" w:rsidR="007F21B8" w:rsidRDefault="00934D92" w:rsidP="00554147">
      <w:pPr>
        <w:pStyle w:val="Listenabsatz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21B8">
        <w:rPr>
          <w:rFonts w:ascii="Arial" w:hAnsi="Arial" w:cs="Arial"/>
          <w:sz w:val="24"/>
          <w:szCs w:val="24"/>
        </w:rPr>
        <w:t xml:space="preserve">Die </w:t>
      </w:r>
      <w:r w:rsidR="005D5772">
        <w:rPr>
          <w:rFonts w:ascii="Arial" w:hAnsi="Arial" w:cs="Arial"/>
          <w:sz w:val="24"/>
          <w:szCs w:val="24"/>
        </w:rPr>
        <w:t>Vertragsk</w:t>
      </w:r>
      <w:r w:rsidR="00E74B3D" w:rsidRPr="007F21B8">
        <w:rPr>
          <w:rFonts w:ascii="Arial" w:hAnsi="Arial" w:cs="Arial"/>
          <w:sz w:val="24"/>
          <w:szCs w:val="24"/>
        </w:rPr>
        <w:t xml:space="preserve">ommunen </w:t>
      </w:r>
      <w:r w:rsidRPr="007F21B8">
        <w:rPr>
          <w:rFonts w:ascii="Arial" w:hAnsi="Arial" w:cs="Arial"/>
          <w:sz w:val="24"/>
          <w:szCs w:val="24"/>
        </w:rPr>
        <w:t xml:space="preserve">vereinbaren eine Verrechnung der entstehenden Personalkosten nach tatsächlich entstehendem zeitlichem Aufwand für die </w:t>
      </w:r>
      <w:r w:rsidR="00E37A2C" w:rsidRPr="007F21B8">
        <w:rPr>
          <w:rFonts w:ascii="Arial" w:hAnsi="Arial" w:cs="Arial"/>
          <w:sz w:val="24"/>
          <w:szCs w:val="24"/>
        </w:rPr>
        <w:t>Prozessgestaltung und –an</w:t>
      </w:r>
      <w:r w:rsidRPr="007F21B8">
        <w:rPr>
          <w:rFonts w:ascii="Arial" w:hAnsi="Arial" w:cs="Arial"/>
          <w:sz w:val="24"/>
          <w:szCs w:val="24"/>
        </w:rPr>
        <w:t>passung</w:t>
      </w:r>
      <w:r w:rsidR="00E37A2C" w:rsidRPr="007F21B8">
        <w:rPr>
          <w:rFonts w:ascii="Arial" w:hAnsi="Arial" w:cs="Arial"/>
          <w:sz w:val="24"/>
          <w:szCs w:val="24"/>
        </w:rPr>
        <w:t xml:space="preserve">, sowie die </w:t>
      </w:r>
      <w:r w:rsidRPr="007F21B8">
        <w:rPr>
          <w:rFonts w:ascii="Arial" w:hAnsi="Arial" w:cs="Arial"/>
          <w:sz w:val="24"/>
          <w:szCs w:val="24"/>
        </w:rPr>
        <w:t xml:space="preserve">Entwicklung </w:t>
      </w:r>
      <w:r w:rsidR="00E37A2C" w:rsidRPr="007F21B8">
        <w:rPr>
          <w:rFonts w:ascii="Arial" w:hAnsi="Arial" w:cs="Arial"/>
          <w:sz w:val="24"/>
          <w:szCs w:val="24"/>
        </w:rPr>
        <w:t xml:space="preserve">und Einführung </w:t>
      </w:r>
      <w:r w:rsidRPr="007F21B8">
        <w:rPr>
          <w:rFonts w:ascii="Arial" w:hAnsi="Arial" w:cs="Arial"/>
          <w:sz w:val="24"/>
          <w:szCs w:val="24"/>
        </w:rPr>
        <w:t>der digitalen Anträge</w:t>
      </w:r>
      <w:r w:rsidR="00E74B3D" w:rsidRPr="007F21B8">
        <w:rPr>
          <w:rFonts w:ascii="Arial" w:hAnsi="Arial" w:cs="Arial"/>
          <w:sz w:val="24"/>
          <w:szCs w:val="24"/>
        </w:rPr>
        <w:t>. Zum Nachweis des Aufwandes werden die Kommunen entsprechende Stundenaufzeichnungen führen und auf Basis der jeweiligen KGSt-Werte für einen Arbeitsplatz im öffentlichen Dienst verrechnen.</w:t>
      </w:r>
      <w:r w:rsidR="00E74B3D">
        <w:rPr>
          <w:rFonts w:ascii="Arial" w:hAnsi="Arial" w:cs="Arial"/>
          <w:sz w:val="24"/>
          <w:szCs w:val="24"/>
        </w:rPr>
        <w:t xml:space="preserve"> </w:t>
      </w:r>
    </w:p>
    <w:p w14:paraId="2FF9E5AE" w14:textId="77777777" w:rsidR="000C1211" w:rsidRDefault="000C1211" w:rsidP="000C1211">
      <w:pPr>
        <w:pStyle w:val="Listenabsatz"/>
        <w:tabs>
          <w:tab w:val="left" w:pos="426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0ED11FD" w14:textId="77777777" w:rsidR="007300BA" w:rsidRDefault="007F21B8" w:rsidP="00554147">
      <w:pPr>
        <w:pStyle w:val="Listenabsatz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Beauftragu</w:t>
      </w:r>
      <w:r w:rsidR="00B60FB8">
        <w:rPr>
          <w:rFonts w:ascii="Arial" w:hAnsi="Arial" w:cs="Arial"/>
          <w:sz w:val="24"/>
          <w:szCs w:val="24"/>
        </w:rPr>
        <w:t>ng von</w:t>
      </w:r>
      <w:r>
        <w:rPr>
          <w:rFonts w:ascii="Arial" w:hAnsi="Arial" w:cs="Arial"/>
          <w:sz w:val="24"/>
          <w:szCs w:val="24"/>
        </w:rPr>
        <w:t xml:space="preserve"> Dienstleistungstage</w:t>
      </w:r>
      <w:r w:rsidR="00B60F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bei der Ekom21 GmbH erfolgt durch jede Vertragspartei</w:t>
      </w:r>
      <w:r w:rsidR="00174F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autark.</w:t>
      </w:r>
    </w:p>
    <w:p w14:paraId="41D7DF37" w14:textId="77777777" w:rsidR="00174FCB" w:rsidRPr="000C1211" w:rsidRDefault="00174FCB" w:rsidP="00554147">
      <w:pPr>
        <w:pStyle w:val="Listenabsatz"/>
        <w:tabs>
          <w:tab w:val="left" w:pos="426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19B25B0" w14:textId="77777777" w:rsidR="007300BA" w:rsidRDefault="00934D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4</w:t>
      </w:r>
    </w:p>
    <w:p w14:paraId="08018936" w14:textId="77777777" w:rsidR="007300BA" w:rsidRDefault="00934D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Laufzeit </w:t>
      </w:r>
    </w:p>
    <w:p w14:paraId="3DF99FE7" w14:textId="77777777" w:rsidR="007300BA" w:rsidRDefault="007300B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83F1B" w14:textId="7D66DE1A" w:rsidR="007300BA" w:rsidRDefault="005D5772" w:rsidP="00554147">
      <w:pPr>
        <w:pStyle w:val="Listenabsatz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B1856">
        <w:rPr>
          <w:rFonts w:ascii="Arial" w:hAnsi="Arial" w:cs="Arial"/>
          <w:sz w:val="24"/>
          <w:szCs w:val="24"/>
        </w:rPr>
        <w:t>er bereits bestehende Kooperationsverbund zur Umsetzung der Antragsdigitalisierung in Form der</w:t>
      </w:r>
      <w:r>
        <w:rPr>
          <w:rFonts w:ascii="Arial" w:hAnsi="Arial" w:cs="Arial"/>
          <w:sz w:val="24"/>
          <w:szCs w:val="24"/>
        </w:rPr>
        <w:t xml:space="preserve"> öffentlich-rechtlich</w:t>
      </w:r>
      <w:r w:rsidR="00174FCB">
        <w:rPr>
          <w:rFonts w:ascii="Arial" w:hAnsi="Arial" w:cs="Arial"/>
          <w:sz w:val="24"/>
          <w:szCs w:val="24"/>
        </w:rPr>
        <w:t>en</w:t>
      </w:r>
      <w:r w:rsidR="004B18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Vereinbarung vom </w:t>
      </w:r>
      <w:r w:rsidR="00E379F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.</w:t>
      </w:r>
      <w:r w:rsidR="00E379FF">
        <w:rPr>
          <w:rFonts w:ascii="Arial" w:hAnsi="Arial" w:cs="Arial"/>
          <w:sz w:val="24"/>
          <w:szCs w:val="24"/>
        </w:rPr>
        <w:t>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.2021 </w:t>
      </w:r>
      <w:r w:rsidR="004B1856">
        <w:rPr>
          <w:rFonts w:ascii="Arial" w:hAnsi="Arial" w:cs="Arial"/>
          <w:sz w:val="24"/>
          <w:szCs w:val="24"/>
        </w:rPr>
        <w:t xml:space="preserve">zwischen der Stadt </w:t>
      </w:r>
      <w:r w:rsidR="001A1C48">
        <w:rPr>
          <w:rFonts w:ascii="Arial" w:hAnsi="Arial" w:cs="Arial"/>
          <w:sz w:val="24"/>
          <w:szCs w:val="24"/>
        </w:rPr>
        <w:t>Y</w:t>
      </w:r>
      <w:r w:rsidR="004B1856">
        <w:rPr>
          <w:rFonts w:ascii="Arial" w:hAnsi="Arial" w:cs="Arial"/>
          <w:sz w:val="24"/>
          <w:szCs w:val="24"/>
        </w:rPr>
        <w:t xml:space="preserve"> und der Stadt </w:t>
      </w:r>
      <w:r w:rsidR="001A1C48">
        <w:rPr>
          <w:rFonts w:ascii="Arial" w:hAnsi="Arial" w:cs="Arial"/>
          <w:sz w:val="24"/>
          <w:szCs w:val="24"/>
        </w:rPr>
        <w:t>X</w:t>
      </w:r>
      <w:r w:rsidR="004B1856">
        <w:rPr>
          <w:rFonts w:ascii="Arial" w:hAnsi="Arial" w:cs="Arial"/>
          <w:sz w:val="24"/>
          <w:szCs w:val="24"/>
        </w:rPr>
        <w:t xml:space="preserve"> besteht inhaltlich fort. Mittels dieses öffentlich-rechtlichen Vertrages wird der bestehende Kooperationsverbund um weitere Vertragsparteien erweitert sowie die Aufgaben und Zielsetzungen des Kooperationsverbundes konkretisiert</w:t>
      </w:r>
      <w:r>
        <w:rPr>
          <w:rFonts w:ascii="Arial" w:hAnsi="Arial" w:cs="Arial"/>
          <w:sz w:val="24"/>
          <w:szCs w:val="24"/>
        </w:rPr>
        <w:t xml:space="preserve">. </w:t>
      </w:r>
      <w:r w:rsidR="00D652A4">
        <w:rPr>
          <w:rFonts w:ascii="Arial" w:hAnsi="Arial" w:cs="Arial"/>
          <w:sz w:val="24"/>
          <w:szCs w:val="24"/>
        </w:rPr>
        <w:t xml:space="preserve">Mit diesem </w:t>
      </w:r>
      <w:r w:rsidR="004B1856">
        <w:rPr>
          <w:rFonts w:ascii="Arial" w:hAnsi="Arial" w:cs="Arial"/>
          <w:sz w:val="24"/>
          <w:szCs w:val="24"/>
        </w:rPr>
        <w:t xml:space="preserve">Vertrag </w:t>
      </w:r>
      <w:r w:rsidR="00D652A4">
        <w:rPr>
          <w:rFonts w:ascii="Arial" w:hAnsi="Arial" w:cs="Arial"/>
          <w:sz w:val="24"/>
          <w:szCs w:val="24"/>
        </w:rPr>
        <w:t xml:space="preserve">wird </w:t>
      </w:r>
      <w:r w:rsidR="004B1856">
        <w:rPr>
          <w:rFonts w:ascii="Arial" w:hAnsi="Arial" w:cs="Arial"/>
          <w:sz w:val="24"/>
          <w:szCs w:val="24"/>
        </w:rPr>
        <w:t xml:space="preserve">daher </w:t>
      </w:r>
      <w:r w:rsidR="00E37A2C">
        <w:rPr>
          <w:rFonts w:ascii="Arial" w:hAnsi="Arial" w:cs="Arial"/>
          <w:sz w:val="24"/>
          <w:szCs w:val="24"/>
        </w:rPr>
        <w:t xml:space="preserve">die bestehende Vereinbarung der Städte </w:t>
      </w:r>
      <w:r w:rsidR="001A1C48">
        <w:rPr>
          <w:rFonts w:ascii="Arial" w:hAnsi="Arial" w:cs="Arial"/>
          <w:sz w:val="24"/>
          <w:szCs w:val="24"/>
        </w:rPr>
        <w:t>X</w:t>
      </w:r>
      <w:r w:rsidR="00E37A2C">
        <w:rPr>
          <w:rFonts w:ascii="Arial" w:hAnsi="Arial" w:cs="Arial"/>
          <w:sz w:val="24"/>
          <w:szCs w:val="24"/>
        </w:rPr>
        <w:t xml:space="preserve"> und </w:t>
      </w:r>
      <w:r w:rsidR="001A1C48">
        <w:rPr>
          <w:rFonts w:ascii="Arial" w:hAnsi="Arial" w:cs="Arial"/>
          <w:sz w:val="24"/>
          <w:szCs w:val="24"/>
        </w:rPr>
        <w:t>Y</w:t>
      </w:r>
      <w:r w:rsidR="007561E7">
        <w:rPr>
          <w:rFonts w:ascii="Arial" w:hAnsi="Arial" w:cs="Arial"/>
          <w:sz w:val="24"/>
          <w:szCs w:val="24"/>
        </w:rPr>
        <w:t xml:space="preserve"> vom </w:t>
      </w:r>
      <w:r w:rsidR="001A1C48">
        <w:rPr>
          <w:rFonts w:ascii="Arial" w:hAnsi="Arial" w:cs="Arial"/>
          <w:sz w:val="24"/>
          <w:szCs w:val="24"/>
        </w:rPr>
        <w:t>_._.2</w:t>
      </w:r>
      <w:r w:rsidR="007561E7">
        <w:rPr>
          <w:rFonts w:ascii="Arial" w:hAnsi="Arial" w:cs="Arial"/>
          <w:sz w:val="24"/>
          <w:szCs w:val="24"/>
        </w:rPr>
        <w:t>021</w:t>
      </w:r>
      <w:r w:rsidR="00E37A2C">
        <w:rPr>
          <w:rFonts w:ascii="Arial" w:hAnsi="Arial" w:cs="Arial"/>
          <w:sz w:val="24"/>
          <w:szCs w:val="24"/>
        </w:rPr>
        <w:t xml:space="preserve"> </w:t>
      </w:r>
      <w:r w:rsidR="00D652A4">
        <w:rPr>
          <w:rFonts w:ascii="Arial" w:hAnsi="Arial" w:cs="Arial"/>
          <w:sz w:val="24"/>
          <w:szCs w:val="24"/>
        </w:rPr>
        <w:t xml:space="preserve">angepasst </w:t>
      </w:r>
      <w:r w:rsidR="00E37A2C">
        <w:rPr>
          <w:rFonts w:ascii="Arial" w:hAnsi="Arial" w:cs="Arial"/>
          <w:sz w:val="24"/>
          <w:szCs w:val="24"/>
        </w:rPr>
        <w:t>und</w:t>
      </w:r>
      <w:r w:rsidR="00934D92">
        <w:rPr>
          <w:rFonts w:ascii="Arial" w:hAnsi="Arial" w:cs="Arial"/>
          <w:sz w:val="24"/>
          <w:szCs w:val="24"/>
        </w:rPr>
        <w:t xml:space="preserve"> tritt mit Wirkung zum </w:t>
      </w:r>
      <w:r w:rsidR="00E37A2C" w:rsidRPr="00E37A2C">
        <w:rPr>
          <w:rFonts w:ascii="Arial" w:hAnsi="Arial" w:cs="Arial"/>
          <w:sz w:val="24"/>
          <w:szCs w:val="24"/>
          <w:highlight w:val="yellow"/>
        </w:rPr>
        <w:t>XXX</w:t>
      </w:r>
      <w:r w:rsidR="00934D92">
        <w:rPr>
          <w:rFonts w:ascii="Arial" w:hAnsi="Arial" w:cs="Arial"/>
          <w:sz w:val="24"/>
          <w:szCs w:val="24"/>
        </w:rPr>
        <w:t xml:space="preserve"> in Kraft</w:t>
      </w:r>
      <w:r w:rsidR="00E37A2C">
        <w:rPr>
          <w:rFonts w:ascii="Arial" w:hAnsi="Arial" w:cs="Arial"/>
          <w:sz w:val="24"/>
          <w:szCs w:val="24"/>
        </w:rPr>
        <w:t xml:space="preserve">. </w:t>
      </w:r>
      <w:r w:rsidR="004B1856">
        <w:rPr>
          <w:rFonts w:ascii="Arial" w:hAnsi="Arial" w:cs="Arial"/>
          <w:sz w:val="24"/>
          <w:szCs w:val="24"/>
        </w:rPr>
        <w:t xml:space="preserve">Er </w:t>
      </w:r>
      <w:r w:rsidR="00E37A2C">
        <w:rPr>
          <w:rFonts w:ascii="Arial" w:hAnsi="Arial" w:cs="Arial"/>
          <w:sz w:val="24"/>
          <w:szCs w:val="24"/>
        </w:rPr>
        <w:t xml:space="preserve">wird </w:t>
      </w:r>
      <w:r w:rsidR="00934D92">
        <w:rPr>
          <w:rFonts w:ascii="Arial" w:hAnsi="Arial" w:cs="Arial"/>
          <w:sz w:val="24"/>
          <w:szCs w:val="24"/>
        </w:rPr>
        <w:t>zunächst mit einer Laufzeit von fünf Jahren abgeschlossen.</w:t>
      </w:r>
    </w:p>
    <w:p w14:paraId="1C19AEA6" w14:textId="77777777" w:rsidR="007300BA" w:rsidRDefault="007300BA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04DE6DB" w14:textId="77777777" w:rsidR="007300BA" w:rsidRDefault="00934D92" w:rsidP="00554147">
      <w:pPr>
        <w:pStyle w:val="Listenabsatz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Laufzeit verlängert sich jeweils um ein weiteres Jahr, falls </w:t>
      </w:r>
      <w:r w:rsidR="004B1856">
        <w:rPr>
          <w:rFonts w:ascii="Arial" w:hAnsi="Arial" w:cs="Arial"/>
          <w:sz w:val="24"/>
          <w:szCs w:val="24"/>
        </w:rPr>
        <w:t>der</w:t>
      </w:r>
      <w:r w:rsidR="000C1211">
        <w:rPr>
          <w:rFonts w:ascii="Arial" w:hAnsi="Arial" w:cs="Arial"/>
          <w:sz w:val="24"/>
          <w:szCs w:val="24"/>
        </w:rPr>
        <w:t xml:space="preserve"> </w:t>
      </w:r>
      <w:r w:rsidR="004B1856">
        <w:rPr>
          <w:rFonts w:ascii="Arial" w:hAnsi="Arial" w:cs="Arial"/>
          <w:sz w:val="24"/>
          <w:szCs w:val="24"/>
        </w:rPr>
        <w:t xml:space="preserve">Vertrag </w:t>
      </w:r>
      <w:r>
        <w:rPr>
          <w:rFonts w:ascii="Arial" w:hAnsi="Arial" w:cs="Arial"/>
          <w:sz w:val="24"/>
          <w:szCs w:val="24"/>
        </w:rPr>
        <w:t>nicht spätestens zwölf Monate vor Ablauf gekündigt wird.</w:t>
      </w:r>
    </w:p>
    <w:p w14:paraId="679E1D26" w14:textId="77777777" w:rsidR="00B60FB8" w:rsidRPr="00B60FB8" w:rsidRDefault="00B60FB8" w:rsidP="00B60FB8">
      <w:pPr>
        <w:pStyle w:val="Listenabsatz"/>
        <w:rPr>
          <w:rFonts w:ascii="Arial" w:hAnsi="Arial" w:cs="Arial"/>
          <w:sz w:val="24"/>
          <w:szCs w:val="24"/>
        </w:rPr>
      </w:pPr>
    </w:p>
    <w:p w14:paraId="37D1207C" w14:textId="77777777" w:rsidR="00B60FB8" w:rsidRDefault="00B60FB8" w:rsidP="00554147">
      <w:pPr>
        <w:pStyle w:val="Listenabsatz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Vertrag kann jederzeit im Einvernehmen aller Vertragsparteien aufgelöst werden. </w:t>
      </w:r>
    </w:p>
    <w:p w14:paraId="6CD7FB2D" w14:textId="77777777" w:rsidR="007300BA" w:rsidRDefault="007300BA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4CBEE27" w14:textId="77777777" w:rsidR="007300BA" w:rsidRDefault="00B60FB8" w:rsidP="00554147">
      <w:pPr>
        <w:pStyle w:val="Listenabsatz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Änderungen</w:t>
      </w:r>
      <w:r w:rsidR="0006123B">
        <w:rPr>
          <w:rFonts w:ascii="Arial" w:hAnsi="Arial" w:cs="Arial"/>
          <w:sz w:val="24"/>
          <w:szCs w:val="24"/>
        </w:rPr>
        <w:t>, Ergänzungen</w:t>
      </w:r>
      <w:r>
        <w:rPr>
          <w:rFonts w:ascii="Arial" w:hAnsi="Arial" w:cs="Arial"/>
          <w:sz w:val="24"/>
          <w:szCs w:val="24"/>
        </w:rPr>
        <w:t xml:space="preserve"> sowie d</w:t>
      </w:r>
      <w:r w:rsidR="0006123B">
        <w:rPr>
          <w:rFonts w:ascii="Arial" w:hAnsi="Arial" w:cs="Arial"/>
          <w:sz w:val="24"/>
          <w:szCs w:val="24"/>
        </w:rPr>
        <w:t>ie Kündigung bedü</w:t>
      </w:r>
      <w:r w:rsidR="00934D92">
        <w:rPr>
          <w:rFonts w:ascii="Arial" w:hAnsi="Arial" w:cs="Arial"/>
          <w:sz w:val="24"/>
          <w:szCs w:val="24"/>
        </w:rPr>
        <w:t>rf</w:t>
      </w:r>
      <w:r w:rsidR="0006123B">
        <w:rPr>
          <w:rFonts w:ascii="Arial" w:hAnsi="Arial" w:cs="Arial"/>
          <w:sz w:val="24"/>
          <w:szCs w:val="24"/>
        </w:rPr>
        <w:t>en</w:t>
      </w:r>
      <w:r w:rsidR="00934D92">
        <w:rPr>
          <w:rFonts w:ascii="Arial" w:hAnsi="Arial" w:cs="Arial"/>
          <w:sz w:val="24"/>
          <w:szCs w:val="24"/>
        </w:rPr>
        <w:t xml:space="preserve"> </w:t>
      </w:r>
      <w:r w:rsidR="0006123B">
        <w:rPr>
          <w:rFonts w:ascii="Arial" w:hAnsi="Arial" w:cs="Arial"/>
          <w:sz w:val="24"/>
          <w:szCs w:val="24"/>
        </w:rPr>
        <w:t xml:space="preserve">zu ihrer Wirksamkeit </w:t>
      </w:r>
      <w:r w:rsidR="00934D92">
        <w:rPr>
          <w:rFonts w:ascii="Arial" w:hAnsi="Arial" w:cs="Arial"/>
          <w:sz w:val="24"/>
          <w:szCs w:val="24"/>
        </w:rPr>
        <w:t>der Schriftform.</w:t>
      </w:r>
    </w:p>
    <w:p w14:paraId="0E7C0AF0" w14:textId="77777777" w:rsidR="007300BA" w:rsidRDefault="007300BA">
      <w:pPr>
        <w:spacing w:line="360" w:lineRule="auto"/>
        <w:rPr>
          <w:rFonts w:ascii="Arial" w:hAnsi="Arial" w:cs="Arial"/>
          <w:sz w:val="24"/>
          <w:szCs w:val="24"/>
        </w:rPr>
      </w:pPr>
    </w:p>
    <w:p w14:paraId="47BC5894" w14:textId="77777777" w:rsidR="007300BA" w:rsidRDefault="00934D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5</w:t>
      </w:r>
    </w:p>
    <w:p w14:paraId="1F9EF2DF" w14:textId="77777777" w:rsidR="007300BA" w:rsidRDefault="00934D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Schlussbestimmungen und salvatorische Klausel</w:t>
      </w:r>
    </w:p>
    <w:p w14:paraId="2FD804F8" w14:textId="77777777" w:rsidR="007300BA" w:rsidRDefault="007300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D435B2A" w14:textId="77777777" w:rsidR="00675FB4" w:rsidRPr="00675FB4" w:rsidRDefault="00675FB4" w:rsidP="00554147">
      <w:pPr>
        <w:pStyle w:val="Listenabsatz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Sollte eine weitere Kommune Interesse an einem </w:t>
      </w:r>
      <w:r w:rsidR="00DB178E">
        <w:rPr>
          <w:rFonts w:ascii="Arial" w:hAnsi="Arial" w:cs="Arial"/>
          <w:sz w:val="24"/>
          <w:szCs w:val="24"/>
        </w:rPr>
        <w:t xml:space="preserve">Beitritt </w:t>
      </w:r>
      <w:r w:rsidR="000C1211">
        <w:rPr>
          <w:rFonts w:ascii="Arial" w:hAnsi="Arial" w:cs="Arial"/>
          <w:sz w:val="24"/>
          <w:szCs w:val="24"/>
        </w:rPr>
        <w:t>zu diesem</w:t>
      </w:r>
      <w:r w:rsidR="00DB178E">
        <w:rPr>
          <w:rFonts w:ascii="Arial" w:hAnsi="Arial" w:cs="Arial"/>
          <w:sz w:val="24"/>
          <w:szCs w:val="24"/>
        </w:rPr>
        <w:t xml:space="preserve"> </w:t>
      </w:r>
      <w:r w:rsidR="004B1856">
        <w:rPr>
          <w:rFonts w:ascii="Arial" w:hAnsi="Arial" w:cs="Arial"/>
          <w:sz w:val="24"/>
          <w:szCs w:val="24"/>
        </w:rPr>
        <w:t>bestehenden Kooperationsverbund</w:t>
      </w:r>
      <w:r>
        <w:rPr>
          <w:rFonts w:ascii="Arial" w:hAnsi="Arial" w:cs="Arial"/>
          <w:sz w:val="24"/>
          <w:szCs w:val="24"/>
        </w:rPr>
        <w:t xml:space="preserve"> </w:t>
      </w:r>
      <w:r w:rsidR="00DB178E">
        <w:rPr>
          <w:rFonts w:ascii="Arial" w:hAnsi="Arial" w:cs="Arial"/>
          <w:sz w:val="24"/>
          <w:szCs w:val="24"/>
        </w:rPr>
        <w:t xml:space="preserve">bzw. diesem Öffentlich-rechtlichen Vertrag </w:t>
      </w:r>
      <w:r>
        <w:rPr>
          <w:rFonts w:ascii="Arial" w:hAnsi="Arial" w:cs="Arial"/>
          <w:sz w:val="24"/>
          <w:szCs w:val="24"/>
        </w:rPr>
        <w:t xml:space="preserve">äußern, müssen alle </w:t>
      </w:r>
      <w:r w:rsidR="004B1856">
        <w:rPr>
          <w:rFonts w:ascii="Arial" w:hAnsi="Arial" w:cs="Arial"/>
          <w:sz w:val="24"/>
          <w:szCs w:val="24"/>
        </w:rPr>
        <w:t xml:space="preserve">Vertragskommunen </w:t>
      </w:r>
      <w:r>
        <w:rPr>
          <w:rFonts w:ascii="Arial" w:hAnsi="Arial" w:cs="Arial"/>
          <w:sz w:val="24"/>
          <w:szCs w:val="24"/>
        </w:rPr>
        <w:t xml:space="preserve">einem solchen </w:t>
      </w:r>
      <w:r w:rsidR="00DB178E">
        <w:rPr>
          <w:rFonts w:ascii="Arial" w:hAnsi="Arial" w:cs="Arial"/>
          <w:sz w:val="24"/>
          <w:szCs w:val="24"/>
        </w:rPr>
        <w:t xml:space="preserve">Beitritt </w:t>
      </w:r>
      <w:r>
        <w:rPr>
          <w:rFonts w:ascii="Arial" w:hAnsi="Arial" w:cs="Arial"/>
          <w:sz w:val="24"/>
          <w:szCs w:val="24"/>
        </w:rPr>
        <w:t xml:space="preserve">schriftlich zustimmen.  </w:t>
      </w:r>
    </w:p>
    <w:p w14:paraId="6C0D0F28" w14:textId="77777777" w:rsidR="007300BA" w:rsidRDefault="007300BA">
      <w:p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</w:p>
    <w:p w14:paraId="4C0B5483" w14:textId="77777777" w:rsidR="007300BA" w:rsidRDefault="00934D92" w:rsidP="00554147">
      <w:pPr>
        <w:pStyle w:val="Listenabsatz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die Stelle der unwirksamen oder undurchführbaren Bestimmung soll eine Regelung treten, deren Wirkung der Zielsetzung diese</w:t>
      </w:r>
      <w:r w:rsidR="00D80B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öffentlich-rechtlichen </w:t>
      </w:r>
      <w:r w:rsidR="00D80B01">
        <w:rPr>
          <w:rFonts w:ascii="Arial" w:hAnsi="Arial" w:cs="Arial"/>
          <w:sz w:val="24"/>
          <w:szCs w:val="24"/>
        </w:rPr>
        <w:t xml:space="preserve">Vertrages </w:t>
      </w:r>
      <w:r>
        <w:rPr>
          <w:rFonts w:ascii="Arial" w:hAnsi="Arial" w:cs="Arial"/>
          <w:sz w:val="24"/>
          <w:szCs w:val="24"/>
        </w:rPr>
        <w:t xml:space="preserve">am nächsten kommt. </w:t>
      </w:r>
      <w:r w:rsidR="0006123B">
        <w:rPr>
          <w:rFonts w:ascii="Arial" w:hAnsi="Arial" w:cs="Arial"/>
          <w:sz w:val="24"/>
          <w:szCs w:val="24"/>
        </w:rPr>
        <w:t xml:space="preserve">Die Gültigkeit der übrigen Bestimmungen wird davon nicht berührt. </w:t>
      </w:r>
      <w:r>
        <w:rPr>
          <w:rFonts w:ascii="Arial" w:hAnsi="Arial" w:cs="Arial"/>
          <w:sz w:val="24"/>
          <w:szCs w:val="24"/>
        </w:rPr>
        <w:t>Dies gilt auch für den Fall von eventuell auftretenden Regelungslücken in</w:t>
      </w:r>
      <w:r w:rsidR="00D80B01">
        <w:rPr>
          <w:rFonts w:ascii="Arial" w:hAnsi="Arial" w:cs="Arial"/>
          <w:sz w:val="24"/>
          <w:szCs w:val="24"/>
        </w:rPr>
        <w:t xml:space="preserve"> diesem Vertrag</w:t>
      </w:r>
      <w:r>
        <w:rPr>
          <w:rFonts w:ascii="Arial" w:hAnsi="Arial" w:cs="Arial"/>
          <w:sz w:val="24"/>
          <w:szCs w:val="24"/>
        </w:rPr>
        <w:t>.</w:t>
      </w:r>
      <w:r w:rsidR="0006123B">
        <w:rPr>
          <w:rFonts w:ascii="Arial" w:hAnsi="Arial" w:cs="Arial"/>
          <w:sz w:val="24"/>
          <w:szCs w:val="24"/>
        </w:rPr>
        <w:t xml:space="preserve"> Zur Behebung eventueller Lücken verpflichten sich die </w:t>
      </w:r>
      <w:r w:rsidR="00D80B01">
        <w:rPr>
          <w:rFonts w:ascii="Arial" w:hAnsi="Arial" w:cs="Arial"/>
          <w:sz w:val="24"/>
          <w:szCs w:val="24"/>
        </w:rPr>
        <w:t xml:space="preserve">Vertragskommunen </w:t>
      </w:r>
      <w:r w:rsidR="0006123B">
        <w:rPr>
          <w:rFonts w:ascii="Arial" w:hAnsi="Arial" w:cs="Arial"/>
          <w:sz w:val="24"/>
          <w:szCs w:val="24"/>
        </w:rPr>
        <w:t xml:space="preserve">auf eine Art und Weise hinzuwirken, die dem am nächsten kommt, was die </w:t>
      </w:r>
      <w:r w:rsidR="00D80B01">
        <w:rPr>
          <w:rFonts w:ascii="Arial" w:hAnsi="Arial" w:cs="Arial"/>
          <w:sz w:val="24"/>
          <w:szCs w:val="24"/>
        </w:rPr>
        <w:t>Vertrag</w:t>
      </w:r>
      <w:r w:rsidR="000C1211">
        <w:rPr>
          <w:rFonts w:ascii="Arial" w:hAnsi="Arial" w:cs="Arial"/>
          <w:sz w:val="24"/>
          <w:szCs w:val="24"/>
        </w:rPr>
        <w:t>s</w:t>
      </w:r>
      <w:r w:rsidR="00D80B01">
        <w:rPr>
          <w:rFonts w:ascii="Arial" w:hAnsi="Arial" w:cs="Arial"/>
          <w:sz w:val="24"/>
          <w:szCs w:val="24"/>
        </w:rPr>
        <w:t>p</w:t>
      </w:r>
      <w:r w:rsidR="0006123B">
        <w:rPr>
          <w:rFonts w:ascii="Arial" w:hAnsi="Arial" w:cs="Arial"/>
          <w:sz w:val="24"/>
          <w:szCs w:val="24"/>
        </w:rPr>
        <w:t>arteien nach Sinn und Zweck des Vertrages bestimmt hätten, wenn der Punkt von ihnen bedacht worden wäre.</w:t>
      </w:r>
    </w:p>
    <w:p w14:paraId="69B5FD7A" w14:textId="77777777" w:rsidR="007300BA" w:rsidRDefault="007300BA">
      <w:pPr>
        <w:spacing w:line="360" w:lineRule="auto"/>
        <w:rPr>
          <w:rFonts w:ascii="Arial" w:hAnsi="Arial" w:cs="Arial"/>
          <w:sz w:val="24"/>
          <w:szCs w:val="24"/>
        </w:rPr>
      </w:pPr>
    </w:p>
    <w:p w14:paraId="05CA3400" w14:textId="77777777" w:rsidR="00047FD4" w:rsidRDefault="00047FD4">
      <w:pPr>
        <w:spacing w:line="360" w:lineRule="auto"/>
        <w:rPr>
          <w:rFonts w:ascii="Arial" w:hAnsi="Arial" w:cs="Arial"/>
          <w:sz w:val="24"/>
          <w:szCs w:val="24"/>
        </w:rPr>
      </w:pPr>
    </w:p>
    <w:p w14:paraId="39398F16" w14:textId="42F05374" w:rsidR="007300BA" w:rsidRDefault="001A1C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Stadt Y</w:t>
      </w:r>
      <w:r w:rsidR="00934D92">
        <w:rPr>
          <w:rFonts w:ascii="Arial" w:hAnsi="Arial" w:cs="Arial"/>
          <w:sz w:val="24"/>
          <w:szCs w:val="24"/>
        </w:rPr>
        <w:t>, den ______________</w:t>
      </w:r>
    </w:p>
    <w:p w14:paraId="70330379" w14:textId="77777777" w:rsidR="007300BA" w:rsidRDefault="007300BA">
      <w:pPr>
        <w:spacing w:line="360" w:lineRule="auto"/>
        <w:rPr>
          <w:rFonts w:ascii="Arial" w:hAnsi="Arial" w:cs="Arial"/>
          <w:sz w:val="24"/>
          <w:szCs w:val="24"/>
        </w:rPr>
      </w:pPr>
    </w:p>
    <w:p w14:paraId="701939E8" w14:textId="274AA85E" w:rsidR="007300BA" w:rsidRDefault="00934D92" w:rsidP="00174FCB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</w:t>
      </w:r>
      <w:r w:rsidR="008D7421">
        <w:rPr>
          <w:rFonts w:ascii="Arial" w:hAnsi="Arial" w:cs="Arial"/>
          <w:sz w:val="24"/>
          <w:szCs w:val="24"/>
        </w:rPr>
        <w:t xml:space="preserve">Stadt </w:t>
      </w:r>
      <w:r w:rsidR="001A1C4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                                     </w:t>
      </w:r>
      <w:r w:rsidR="008D74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Für die </w:t>
      </w:r>
      <w:r w:rsidR="008D7421">
        <w:rPr>
          <w:rFonts w:ascii="Arial" w:hAnsi="Arial" w:cs="Arial"/>
          <w:sz w:val="24"/>
          <w:szCs w:val="24"/>
        </w:rPr>
        <w:t xml:space="preserve">Stadt </w:t>
      </w:r>
      <w:r w:rsidR="001A1C48">
        <w:rPr>
          <w:rFonts w:ascii="Arial" w:hAnsi="Arial" w:cs="Arial"/>
          <w:sz w:val="24"/>
          <w:szCs w:val="24"/>
        </w:rPr>
        <w:t>X</w:t>
      </w:r>
    </w:p>
    <w:p w14:paraId="12CF6A5A" w14:textId="77777777" w:rsidR="008D7421" w:rsidRDefault="008D7421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A2FB5EB" w14:textId="3C80A7E0" w:rsidR="007300BA" w:rsidRDefault="00934D92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                                  _________________________</w:t>
      </w:r>
    </w:p>
    <w:p w14:paraId="5362CD30" w14:textId="08A19FF3" w:rsidR="008D7421" w:rsidRDefault="001A1C48" w:rsidP="00174FCB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934D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Name</w:t>
      </w:r>
      <w:r w:rsidR="008D7421">
        <w:rPr>
          <w:rFonts w:ascii="Arial" w:hAnsi="Arial" w:cs="Arial"/>
          <w:sz w:val="24"/>
          <w:szCs w:val="24"/>
        </w:rPr>
        <w:br/>
        <w:t>Bürgermeister</w:t>
      </w:r>
      <w:r w:rsidR="008D7421">
        <w:rPr>
          <w:rFonts w:ascii="Arial" w:hAnsi="Arial" w:cs="Arial"/>
          <w:sz w:val="24"/>
          <w:szCs w:val="24"/>
        </w:rPr>
        <w:tab/>
        <w:t>Bürgermeister</w:t>
      </w:r>
    </w:p>
    <w:p w14:paraId="10669BF5" w14:textId="77777777" w:rsidR="007300BA" w:rsidRDefault="007300BA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B79C099" w14:textId="28447616" w:rsidR="008D7421" w:rsidRDefault="008D7421" w:rsidP="00174FCB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                                  </w:t>
      </w:r>
      <w:r w:rsidR="00174FCB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br/>
      </w:r>
      <w:r w:rsidR="001A1C48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 w:rsidR="001A1C48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br/>
        <w:t xml:space="preserve">1. Stadtrat </w:t>
      </w:r>
      <w:r>
        <w:rPr>
          <w:rFonts w:ascii="Arial" w:hAnsi="Arial" w:cs="Arial"/>
          <w:sz w:val="24"/>
          <w:szCs w:val="24"/>
        </w:rPr>
        <w:tab/>
        <w:t xml:space="preserve">1. Stadtrat </w:t>
      </w:r>
    </w:p>
    <w:p w14:paraId="18DE8912" w14:textId="77777777" w:rsidR="00E37A2C" w:rsidRDefault="00E37A2C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C3D4910" w14:textId="77777777" w:rsidR="00E37A2C" w:rsidRDefault="00E37A2C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628B644" w14:textId="1B9650B2" w:rsidR="00E37A2C" w:rsidRDefault="00E37A2C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Gemeinde </w:t>
      </w:r>
      <w:r w:rsidR="001A1C4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ab/>
        <w:t xml:space="preserve">Für die Gemeinde </w:t>
      </w:r>
      <w:r w:rsidR="001A1C48">
        <w:rPr>
          <w:rFonts w:ascii="Arial" w:hAnsi="Arial" w:cs="Arial"/>
          <w:sz w:val="24"/>
          <w:szCs w:val="24"/>
        </w:rPr>
        <w:t>Z</w:t>
      </w:r>
    </w:p>
    <w:p w14:paraId="22E5252C" w14:textId="77777777" w:rsidR="002F451E" w:rsidRDefault="002F451E" w:rsidP="00E37A2C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BCFD3FD" w14:textId="31D3C9F0" w:rsidR="00E37A2C" w:rsidRDefault="00E37A2C" w:rsidP="00E37A2C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                                  _________________________</w:t>
      </w:r>
    </w:p>
    <w:p w14:paraId="7F0463ED" w14:textId="0935FA5B" w:rsidR="00E37A2C" w:rsidRDefault="001A1C48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2F45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Name</w:t>
      </w:r>
    </w:p>
    <w:p w14:paraId="667A8530" w14:textId="265876CD" w:rsidR="00E37A2C" w:rsidRDefault="002F451E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Bürgermeister</w:t>
      </w:r>
      <w:r w:rsidR="005160FE">
        <w:rPr>
          <w:rFonts w:ascii="Arial" w:hAnsi="Arial" w:cs="Arial"/>
          <w:sz w:val="24"/>
          <w:szCs w:val="24"/>
        </w:rPr>
        <w:tab/>
      </w:r>
      <w:r w:rsidR="001A1C48">
        <w:rPr>
          <w:rFonts w:ascii="Arial" w:hAnsi="Arial" w:cs="Arial"/>
          <w:sz w:val="24"/>
          <w:szCs w:val="24"/>
        </w:rPr>
        <w:t>Ester Beigeordneter</w:t>
      </w:r>
    </w:p>
    <w:p w14:paraId="055479A7" w14:textId="77777777" w:rsidR="00E37A2C" w:rsidRDefault="00E37A2C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E37A2C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F67AB" w14:textId="77777777" w:rsidR="00845974" w:rsidRDefault="00845974">
      <w:r>
        <w:separator/>
      </w:r>
    </w:p>
  </w:endnote>
  <w:endnote w:type="continuationSeparator" w:id="0">
    <w:p w14:paraId="40F16D42" w14:textId="77777777" w:rsidR="00845974" w:rsidRDefault="0084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8FE4" w14:textId="3F19C005" w:rsidR="00845974" w:rsidRDefault="00845974">
    <w:pPr>
      <w:pStyle w:val="Fuzeile"/>
      <w:jc w:val="center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E379F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3EF47" w14:textId="77777777" w:rsidR="00845974" w:rsidRDefault="00845974">
      <w:r>
        <w:separator/>
      </w:r>
    </w:p>
  </w:footnote>
  <w:footnote w:type="continuationSeparator" w:id="0">
    <w:p w14:paraId="45408D0D" w14:textId="77777777" w:rsidR="00845974" w:rsidRDefault="00845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63D"/>
    <w:multiLevelType w:val="hybridMultilevel"/>
    <w:tmpl w:val="BC9091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A2C"/>
    <w:multiLevelType w:val="hybridMultilevel"/>
    <w:tmpl w:val="3454F97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1218C"/>
    <w:multiLevelType w:val="hybridMultilevel"/>
    <w:tmpl w:val="3454F97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91ECD"/>
    <w:multiLevelType w:val="hybridMultilevel"/>
    <w:tmpl w:val="A9F4A55E"/>
    <w:lvl w:ilvl="0" w:tplc="0407000F">
      <w:start w:val="1"/>
      <w:numFmt w:val="decimal"/>
      <w:lvlText w:val="%1."/>
      <w:lvlJc w:val="left"/>
      <w:pPr>
        <w:ind w:left="371" w:hanging="360"/>
      </w:pPr>
    </w:lvl>
    <w:lvl w:ilvl="1" w:tplc="04070019" w:tentative="1">
      <w:start w:val="1"/>
      <w:numFmt w:val="lowerLetter"/>
      <w:lvlText w:val="%2."/>
      <w:lvlJc w:val="left"/>
      <w:pPr>
        <w:ind w:left="1091" w:hanging="360"/>
      </w:pPr>
    </w:lvl>
    <w:lvl w:ilvl="2" w:tplc="0407001B" w:tentative="1">
      <w:start w:val="1"/>
      <w:numFmt w:val="lowerRoman"/>
      <w:lvlText w:val="%3."/>
      <w:lvlJc w:val="right"/>
      <w:pPr>
        <w:ind w:left="1811" w:hanging="180"/>
      </w:pPr>
    </w:lvl>
    <w:lvl w:ilvl="3" w:tplc="0407000F" w:tentative="1">
      <w:start w:val="1"/>
      <w:numFmt w:val="decimal"/>
      <w:lvlText w:val="%4."/>
      <w:lvlJc w:val="left"/>
      <w:pPr>
        <w:ind w:left="2531" w:hanging="360"/>
      </w:pPr>
    </w:lvl>
    <w:lvl w:ilvl="4" w:tplc="04070019" w:tentative="1">
      <w:start w:val="1"/>
      <w:numFmt w:val="lowerLetter"/>
      <w:lvlText w:val="%5."/>
      <w:lvlJc w:val="left"/>
      <w:pPr>
        <w:ind w:left="3251" w:hanging="360"/>
      </w:pPr>
    </w:lvl>
    <w:lvl w:ilvl="5" w:tplc="0407001B" w:tentative="1">
      <w:start w:val="1"/>
      <w:numFmt w:val="lowerRoman"/>
      <w:lvlText w:val="%6."/>
      <w:lvlJc w:val="right"/>
      <w:pPr>
        <w:ind w:left="3971" w:hanging="180"/>
      </w:pPr>
    </w:lvl>
    <w:lvl w:ilvl="6" w:tplc="0407000F" w:tentative="1">
      <w:start w:val="1"/>
      <w:numFmt w:val="decimal"/>
      <w:lvlText w:val="%7."/>
      <w:lvlJc w:val="left"/>
      <w:pPr>
        <w:ind w:left="4691" w:hanging="360"/>
      </w:pPr>
    </w:lvl>
    <w:lvl w:ilvl="7" w:tplc="04070019" w:tentative="1">
      <w:start w:val="1"/>
      <w:numFmt w:val="lowerLetter"/>
      <w:lvlText w:val="%8."/>
      <w:lvlJc w:val="left"/>
      <w:pPr>
        <w:ind w:left="5411" w:hanging="360"/>
      </w:pPr>
    </w:lvl>
    <w:lvl w:ilvl="8" w:tplc="040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FE058D4"/>
    <w:multiLevelType w:val="hybridMultilevel"/>
    <w:tmpl w:val="3454F97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7401F"/>
    <w:multiLevelType w:val="hybridMultilevel"/>
    <w:tmpl w:val="313AC512"/>
    <w:lvl w:ilvl="0" w:tplc="99E202C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44784"/>
    <w:multiLevelType w:val="hybridMultilevel"/>
    <w:tmpl w:val="3454F97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4A2137"/>
    <w:multiLevelType w:val="hybridMultilevel"/>
    <w:tmpl w:val="DC22BAB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BA"/>
    <w:rsid w:val="00006368"/>
    <w:rsid w:val="00047FD4"/>
    <w:rsid w:val="0006123B"/>
    <w:rsid w:val="00061D05"/>
    <w:rsid w:val="00071246"/>
    <w:rsid w:val="000C1211"/>
    <w:rsid w:val="000D5511"/>
    <w:rsid w:val="000F4556"/>
    <w:rsid w:val="00151F3F"/>
    <w:rsid w:val="00164C7E"/>
    <w:rsid w:val="00174FCB"/>
    <w:rsid w:val="00187FC7"/>
    <w:rsid w:val="001A1C48"/>
    <w:rsid w:val="001D0C1A"/>
    <w:rsid w:val="002836C9"/>
    <w:rsid w:val="002F451E"/>
    <w:rsid w:val="00315D72"/>
    <w:rsid w:val="00330ACE"/>
    <w:rsid w:val="003528A6"/>
    <w:rsid w:val="00373A3D"/>
    <w:rsid w:val="00396135"/>
    <w:rsid w:val="00462785"/>
    <w:rsid w:val="00476BC1"/>
    <w:rsid w:val="004B1856"/>
    <w:rsid w:val="005160FE"/>
    <w:rsid w:val="00516546"/>
    <w:rsid w:val="00554147"/>
    <w:rsid w:val="00562113"/>
    <w:rsid w:val="005D5772"/>
    <w:rsid w:val="00675FB4"/>
    <w:rsid w:val="006F147D"/>
    <w:rsid w:val="007017EC"/>
    <w:rsid w:val="007300BA"/>
    <w:rsid w:val="00755B62"/>
    <w:rsid w:val="007561E7"/>
    <w:rsid w:val="00770136"/>
    <w:rsid w:val="00790997"/>
    <w:rsid w:val="007B6F86"/>
    <w:rsid w:val="007F21B8"/>
    <w:rsid w:val="00827505"/>
    <w:rsid w:val="00841573"/>
    <w:rsid w:val="008443D2"/>
    <w:rsid w:val="00845974"/>
    <w:rsid w:val="008D7421"/>
    <w:rsid w:val="008F0C23"/>
    <w:rsid w:val="00934D92"/>
    <w:rsid w:val="009375E9"/>
    <w:rsid w:val="009626CE"/>
    <w:rsid w:val="00B06474"/>
    <w:rsid w:val="00B60FB8"/>
    <w:rsid w:val="00C74B2F"/>
    <w:rsid w:val="00C80D24"/>
    <w:rsid w:val="00C81642"/>
    <w:rsid w:val="00D2255C"/>
    <w:rsid w:val="00D26A76"/>
    <w:rsid w:val="00D652A4"/>
    <w:rsid w:val="00D80B01"/>
    <w:rsid w:val="00DB178E"/>
    <w:rsid w:val="00E24F6D"/>
    <w:rsid w:val="00E379FF"/>
    <w:rsid w:val="00E37A2C"/>
    <w:rsid w:val="00E725F0"/>
    <w:rsid w:val="00E74B3D"/>
    <w:rsid w:val="00E9492D"/>
    <w:rsid w:val="00EC59B6"/>
    <w:rsid w:val="00ED42F6"/>
    <w:rsid w:val="00EF422B"/>
    <w:rsid w:val="00F00CF3"/>
    <w:rsid w:val="00F144E8"/>
    <w:rsid w:val="00F6522F"/>
    <w:rsid w:val="00F72612"/>
    <w:rsid w:val="00F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4184"/>
  <w15:docId w15:val="{CD55F768-13A0-49A6-823D-C8DBFBFC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D55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55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5511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55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551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1039-AD7C-460D-AA5A-E835CD0C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Galke</dc:creator>
  <cp:lastModifiedBy>Willkommen, Daniela (HMdIS)</cp:lastModifiedBy>
  <cp:revision>2</cp:revision>
  <cp:lastPrinted>2021-09-23T09:20:00Z</cp:lastPrinted>
  <dcterms:created xsi:type="dcterms:W3CDTF">2021-10-22T12:26:00Z</dcterms:created>
  <dcterms:modified xsi:type="dcterms:W3CDTF">2021-10-22T12:26:00Z</dcterms:modified>
</cp:coreProperties>
</file>